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064F" w:rsidRPr="0086064F" w:rsidRDefault="0086064F" w:rsidP="0086064F">
      <w:pPr>
        <w:spacing w:after="0" w:line="240" w:lineRule="auto"/>
        <w:rPr>
          <w:rFonts w:ascii="Arial" w:hAnsi="Arial" w:cs="Arial"/>
          <w:b/>
          <w:bCs/>
          <w:sz w:val="28"/>
          <w:szCs w:val="28"/>
        </w:rPr>
      </w:pPr>
      <w:bookmarkStart w:id="0" w:name="_Toc289691495"/>
      <w:bookmarkStart w:id="1" w:name="_Toc290541327"/>
      <w:bookmarkStart w:id="2" w:name="_Toc420539395"/>
      <w:bookmarkStart w:id="3" w:name="_GoBack"/>
      <w:bookmarkEnd w:id="3"/>
      <w:r w:rsidRPr="0086064F">
        <w:rPr>
          <w:rFonts w:ascii="Arial" w:hAnsi="Arial" w:cs="Arial"/>
          <w:b/>
          <w:bCs/>
          <w:sz w:val="28"/>
          <w:szCs w:val="28"/>
        </w:rPr>
        <w:t>Wat doet de overheid om de kans op overstromingen te verkleinen?</w:t>
      </w:r>
      <w:bookmarkEnd w:id="0"/>
      <w:bookmarkEnd w:id="1"/>
      <w:bookmarkEnd w:id="2"/>
    </w:p>
    <w:p w:rsidR="0086064F" w:rsidRDefault="0086064F" w:rsidP="0086064F">
      <w:pPr>
        <w:spacing w:after="0" w:line="240" w:lineRule="auto"/>
        <w:rPr>
          <w:rFonts w:ascii="Arial" w:hAnsi="Arial" w:cs="Arial"/>
          <w:b/>
          <w:bCs/>
          <w:iCs/>
          <w:sz w:val="24"/>
          <w:szCs w:val="24"/>
        </w:rPr>
      </w:pPr>
      <w:bookmarkStart w:id="4" w:name="_Toc289691496"/>
      <w:bookmarkStart w:id="5" w:name="_Toc290541328"/>
      <w:bookmarkStart w:id="6" w:name="_Toc420539396"/>
      <w:r w:rsidRPr="0086064F">
        <w:rPr>
          <w:rFonts w:ascii="Arial" w:hAnsi="Arial" w:cs="Arial"/>
          <w:b/>
          <w:bCs/>
          <w:iCs/>
          <w:sz w:val="24"/>
          <w:szCs w:val="24"/>
        </w:rPr>
        <w:t>Leestekst</w:t>
      </w:r>
      <w:bookmarkEnd w:id="4"/>
      <w:bookmarkEnd w:id="5"/>
      <w:bookmarkEnd w:id="6"/>
    </w:p>
    <w:p w:rsidR="0086064F" w:rsidRPr="0086064F" w:rsidRDefault="0086064F" w:rsidP="0086064F">
      <w:pPr>
        <w:spacing w:after="0" w:line="240" w:lineRule="auto"/>
        <w:rPr>
          <w:rFonts w:ascii="Arial" w:hAnsi="Arial" w:cs="Arial"/>
          <w:b/>
          <w:bCs/>
          <w:iCs/>
          <w:sz w:val="24"/>
          <w:szCs w:val="24"/>
        </w:rPr>
      </w:pPr>
    </w:p>
    <w:p w:rsidR="0086064F" w:rsidRPr="0086064F" w:rsidRDefault="0086064F" w:rsidP="0086064F">
      <w:pPr>
        <w:spacing w:after="0" w:line="240" w:lineRule="auto"/>
        <w:rPr>
          <w:rFonts w:ascii="Arial" w:hAnsi="Arial" w:cs="Arial"/>
          <w:b/>
          <w:bCs/>
          <w:sz w:val="24"/>
          <w:szCs w:val="24"/>
        </w:rPr>
      </w:pPr>
      <w:bookmarkStart w:id="7" w:name="_Toc289691497"/>
      <w:bookmarkStart w:id="8" w:name="_Toc290541329"/>
      <w:bookmarkStart w:id="9" w:name="_Toc420539397"/>
      <w:r w:rsidRPr="0086064F">
        <w:rPr>
          <w:rFonts w:ascii="Arial" w:hAnsi="Arial" w:cs="Arial"/>
          <w:b/>
          <w:bCs/>
          <w:sz w:val="24"/>
          <w:szCs w:val="24"/>
        </w:rPr>
        <w:t>De organisatie van waterbeheer in Nederland</w:t>
      </w:r>
      <w:bookmarkEnd w:id="7"/>
      <w:bookmarkEnd w:id="8"/>
      <w:bookmarkEnd w:id="9"/>
    </w:p>
    <w:p w:rsidR="0086064F" w:rsidRPr="0086064F" w:rsidRDefault="0086064F" w:rsidP="0086064F">
      <w:pPr>
        <w:spacing w:after="0" w:line="240" w:lineRule="auto"/>
        <w:rPr>
          <w:rFonts w:ascii="Arial" w:hAnsi="Arial" w:cs="Arial"/>
          <w:sz w:val="24"/>
          <w:szCs w:val="24"/>
        </w:rPr>
      </w:pPr>
      <w:r w:rsidRPr="0086064F">
        <w:rPr>
          <w:rFonts w:ascii="Arial" w:hAnsi="Arial" w:cs="Arial"/>
          <w:sz w:val="24"/>
          <w:szCs w:val="24"/>
        </w:rPr>
        <w:t xml:space="preserve">Het waterbeheer in Nederland wordt uitgevoerd door Rijkswaterstaat en de waterschappen. </w:t>
      </w:r>
    </w:p>
    <w:p w:rsidR="0086064F" w:rsidRPr="0086064F" w:rsidRDefault="0086064F" w:rsidP="0086064F">
      <w:pPr>
        <w:spacing w:after="0" w:line="240" w:lineRule="auto"/>
        <w:rPr>
          <w:rFonts w:ascii="Arial" w:hAnsi="Arial" w:cs="Arial"/>
          <w:sz w:val="24"/>
          <w:szCs w:val="24"/>
        </w:rPr>
      </w:pPr>
      <w:r w:rsidRPr="0086064F">
        <w:rPr>
          <w:rFonts w:ascii="Arial" w:hAnsi="Arial" w:cs="Arial"/>
          <w:b/>
          <w:sz w:val="24"/>
          <w:szCs w:val="24"/>
        </w:rPr>
        <w:t>Rijkswaterstaat</w:t>
      </w:r>
      <w:r w:rsidRPr="0086064F">
        <w:rPr>
          <w:rFonts w:ascii="Arial" w:hAnsi="Arial" w:cs="Arial"/>
          <w:sz w:val="24"/>
          <w:szCs w:val="24"/>
        </w:rPr>
        <w:t xml:space="preserve"> beheert de kustzone, van de zee tot en met de voet van de duinen. Ook beheren ze de speciale waterkeringen, zoals de Afsluitdijk, en grote kanalen zoals het Noordzeekanaal. Daarnaast bepaalt Rijkswaterstaat de eisen waar de dijken en duinen aan moeten voldoen wat betreft hoogte, breedte en stevigheid.</w:t>
      </w:r>
      <w:r w:rsidRPr="0086064F">
        <w:rPr>
          <w:rFonts w:ascii="Arial" w:hAnsi="Arial" w:cs="Arial"/>
          <w:b/>
          <w:sz w:val="24"/>
          <w:szCs w:val="24"/>
        </w:rPr>
        <w:t xml:space="preserve"> </w:t>
      </w:r>
    </w:p>
    <w:p w:rsidR="0086064F" w:rsidRPr="0086064F" w:rsidRDefault="0086064F" w:rsidP="0086064F">
      <w:pPr>
        <w:spacing w:after="0" w:line="240" w:lineRule="auto"/>
        <w:rPr>
          <w:rFonts w:ascii="Arial" w:hAnsi="Arial" w:cs="Arial"/>
          <w:sz w:val="24"/>
          <w:szCs w:val="24"/>
        </w:rPr>
      </w:pPr>
      <w:r w:rsidRPr="0086064F">
        <w:rPr>
          <w:rFonts w:ascii="Arial" w:hAnsi="Arial" w:cs="Arial"/>
          <w:sz w:val="24"/>
          <w:szCs w:val="24"/>
        </w:rPr>
        <w:t xml:space="preserve">Ook al stelt Rijkswaterstaat de eisen op waaraan de dijken en duinen moeten voldoen, het onderhoud van de dijken en duinen in Noord Holland wordt door een </w:t>
      </w:r>
      <w:r w:rsidRPr="0086064F">
        <w:rPr>
          <w:rFonts w:ascii="Arial" w:hAnsi="Arial" w:cs="Arial"/>
          <w:b/>
          <w:sz w:val="24"/>
          <w:szCs w:val="24"/>
        </w:rPr>
        <w:t xml:space="preserve">waterschap </w:t>
      </w:r>
      <w:r w:rsidRPr="0086064F">
        <w:rPr>
          <w:rFonts w:ascii="Arial" w:hAnsi="Arial" w:cs="Arial"/>
          <w:sz w:val="24"/>
          <w:szCs w:val="24"/>
        </w:rPr>
        <w:t>met de naam “</w:t>
      </w:r>
      <w:r w:rsidRPr="0086064F">
        <w:rPr>
          <w:rFonts w:ascii="Arial" w:hAnsi="Arial" w:cs="Arial"/>
          <w:b/>
          <w:sz w:val="24"/>
          <w:szCs w:val="24"/>
        </w:rPr>
        <w:t>Hoogheemraadschap Hollands Noorderkwartier (HHNK)</w:t>
      </w:r>
      <w:r w:rsidRPr="0086064F">
        <w:rPr>
          <w:rFonts w:ascii="Arial" w:hAnsi="Arial" w:cs="Arial"/>
          <w:sz w:val="24"/>
          <w:szCs w:val="24"/>
        </w:rPr>
        <w:t>”</w:t>
      </w:r>
      <w:r w:rsidRPr="0086064F">
        <w:rPr>
          <w:rFonts w:ascii="Arial" w:hAnsi="Arial" w:cs="Arial"/>
          <w:b/>
          <w:sz w:val="24"/>
          <w:szCs w:val="24"/>
        </w:rPr>
        <w:t xml:space="preserve"> </w:t>
      </w:r>
      <w:r w:rsidRPr="0086064F">
        <w:rPr>
          <w:rFonts w:ascii="Arial" w:hAnsi="Arial" w:cs="Arial"/>
          <w:sz w:val="24"/>
          <w:szCs w:val="24"/>
        </w:rPr>
        <w:t xml:space="preserve">gedaan. Zij moeten er voor zorgen dat de dijken en duinen hoog, breed en stevig genoeg zijn. Daarnaast beheert het Hoogheemraadschap ook het water binnen de dijkring. Het gaat hier om de kleinere kanalen, sloten en meren. In Nederland valt er op jaarbasis meer neerslag dan dat er water verdampt. In een laag gelegen gebied zoals Noord-Holland stroomt het overtollige regenwater niet vanzelf weg. Het hoogheemraadschap probeert ervoor te zorgen dat na een enorme hoosbui het water snel weg wordt weggepompt en iedereen droge voeten houdt, en dat boeren hun grond kunnen gebruiken voor landbouw. In die zin heeft het waterschap een belangrijke rol bij het verminderen van de kans op overstromingen, </w:t>
      </w:r>
      <w:r w:rsidRPr="0086064F">
        <w:rPr>
          <w:rFonts w:ascii="Arial" w:hAnsi="Arial" w:cs="Arial"/>
          <w:i/>
          <w:sz w:val="24"/>
          <w:szCs w:val="24"/>
        </w:rPr>
        <w:t xml:space="preserve">en </w:t>
      </w:r>
      <w:r w:rsidRPr="0086064F">
        <w:rPr>
          <w:rFonts w:ascii="Arial" w:hAnsi="Arial" w:cs="Arial"/>
          <w:sz w:val="24"/>
          <w:szCs w:val="24"/>
        </w:rPr>
        <w:t xml:space="preserve">bij het verminderen van de kans op wateroverlast. </w:t>
      </w:r>
    </w:p>
    <w:p w:rsidR="0086064F" w:rsidRPr="0086064F" w:rsidRDefault="0086064F" w:rsidP="0086064F">
      <w:pPr>
        <w:spacing w:after="0" w:line="240" w:lineRule="auto"/>
        <w:rPr>
          <w:rFonts w:ascii="Arial" w:hAnsi="Arial" w:cs="Arial"/>
          <w:sz w:val="24"/>
          <w:szCs w:val="24"/>
        </w:rPr>
      </w:pPr>
    </w:p>
    <w:p w:rsidR="0086064F" w:rsidRPr="0086064F" w:rsidRDefault="0086064F" w:rsidP="0086064F">
      <w:pPr>
        <w:spacing w:after="0" w:line="240" w:lineRule="auto"/>
        <w:rPr>
          <w:rFonts w:ascii="Arial" w:hAnsi="Arial" w:cs="Arial"/>
          <w:b/>
          <w:bCs/>
          <w:sz w:val="28"/>
          <w:szCs w:val="28"/>
        </w:rPr>
      </w:pPr>
      <w:bookmarkStart w:id="10" w:name="_Toc289691498"/>
      <w:bookmarkStart w:id="11" w:name="_Toc290541330"/>
      <w:bookmarkStart w:id="12" w:name="_Toc420539398"/>
      <w:proofErr w:type="spellStart"/>
      <w:r w:rsidRPr="0086064F">
        <w:rPr>
          <w:rFonts w:ascii="Arial" w:hAnsi="Arial" w:cs="Arial"/>
          <w:b/>
          <w:bCs/>
          <w:sz w:val="28"/>
          <w:szCs w:val="28"/>
        </w:rPr>
        <w:t>Meerlaagsveiligheid</w:t>
      </w:r>
      <w:bookmarkEnd w:id="10"/>
      <w:bookmarkEnd w:id="11"/>
      <w:bookmarkEnd w:id="12"/>
      <w:proofErr w:type="spellEnd"/>
    </w:p>
    <w:p w:rsidR="0086064F" w:rsidRPr="0086064F" w:rsidRDefault="0086064F" w:rsidP="0086064F">
      <w:pPr>
        <w:spacing w:after="0" w:line="240" w:lineRule="auto"/>
        <w:rPr>
          <w:rFonts w:ascii="Arial" w:hAnsi="Arial" w:cs="Arial"/>
          <w:sz w:val="24"/>
          <w:szCs w:val="24"/>
        </w:rPr>
      </w:pPr>
      <w:r w:rsidRPr="0086064F">
        <w:rPr>
          <w:rFonts w:ascii="Arial" w:hAnsi="Arial" w:cs="Arial"/>
          <w:sz w:val="24"/>
          <w:szCs w:val="24"/>
        </w:rPr>
        <w:t xml:space="preserve">Na elke overstromingsramp wordt vaak geroepen "Dit mag nooit meer gebeuren". Iedereen is op zo'n moment doordrongen van de noodzaak om maatregelen te nemen. Zo werd na de overstromingen rond het IJsselmeer in 1916 besloten tot de aanleg van de </w:t>
      </w:r>
      <w:r w:rsidRPr="0086064F">
        <w:rPr>
          <w:rFonts w:ascii="Arial" w:hAnsi="Arial" w:cs="Arial"/>
          <w:b/>
          <w:sz w:val="24"/>
          <w:szCs w:val="24"/>
        </w:rPr>
        <w:t>Zuiderzeewerken</w:t>
      </w:r>
      <w:r w:rsidRPr="0086064F">
        <w:rPr>
          <w:rFonts w:ascii="Arial" w:hAnsi="Arial" w:cs="Arial"/>
          <w:sz w:val="24"/>
          <w:szCs w:val="24"/>
        </w:rPr>
        <w:t xml:space="preserve">. Door alle maatregelen is Noord-Holland goed beveiligd. Toch is er altijd kans op een extreme storm op zee met zeer veel opstuwing en hoge golven tot gevolg, of een extreme storm op het IJsselmeer en Markermeer in combinatie met extreem hoge afvoeren van de IJssel. De kans dat het fout gaat is klein, maar niet uit te sluiten. 100% veiligheid bestaat niet. En de gevolgen van een overstroming zijn enorm. </w:t>
      </w:r>
    </w:p>
    <w:p w:rsidR="0086064F" w:rsidRDefault="0086064F" w:rsidP="0086064F">
      <w:pPr>
        <w:spacing w:after="0" w:line="240" w:lineRule="auto"/>
        <w:rPr>
          <w:rFonts w:ascii="Arial" w:hAnsi="Arial" w:cs="Arial"/>
          <w:sz w:val="24"/>
          <w:szCs w:val="24"/>
        </w:rPr>
      </w:pPr>
      <w:r w:rsidRPr="0086064F">
        <w:rPr>
          <w:rFonts w:ascii="Arial" w:hAnsi="Arial" w:cs="Arial"/>
          <w:sz w:val="24"/>
          <w:szCs w:val="24"/>
        </w:rPr>
        <w:t xml:space="preserve">Waterbeheerders hebben besloten dat het verstandig is om niet alleen er voor te zorgen dat de </w:t>
      </w:r>
      <w:r w:rsidRPr="0086064F">
        <w:rPr>
          <w:rFonts w:ascii="Arial" w:hAnsi="Arial" w:cs="Arial"/>
          <w:b/>
          <w:sz w:val="24"/>
          <w:szCs w:val="24"/>
        </w:rPr>
        <w:t>kans</w:t>
      </w:r>
      <w:r w:rsidRPr="0086064F">
        <w:rPr>
          <w:rFonts w:ascii="Arial" w:hAnsi="Arial" w:cs="Arial"/>
          <w:sz w:val="24"/>
          <w:szCs w:val="24"/>
        </w:rPr>
        <w:t xml:space="preserve"> op een overstroming zo klein mogelijk is, maar dat er ook onderzocht moet worden hoe de </w:t>
      </w:r>
      <w:r w:rsidRPr="0086064F">
        <w:rPr>
          <w:rFonts w:ascii="Arial" w:hAnsi="Arial" w:cs="Arial"/>
          <w:b/>
          <w:sz w:val="24"/>
          <w:szCs w:val="24"/>
        </w:rPr>
        <w:t>gevolgen</w:t>
      </w:r>
      <w:r w:rsidRPr="0086064F">
        <w:rPr>
          <w:rFonts w:ascii="Arial" w:hAnsi="Arial" w:cs="Arial"/>
          <w:sz w:val="24"/>
          <w:szCs w:val="24"/>
        </w:rPr>
        <w:t xml:space="preserve"> van een overstroming zo klein mogelijk kunnen worden gehouden. </w:t>
      </w:r>
      <w:r>
        <w:rPr>
          <w:rFonts w:ascii="Arial" w:hAnsi="Arial" w:cs="Arial"/>
          <w:sz w:val="24"/>
          <w:szCs w:val="24"/>
        </w:rPr>
        <w:br/>
        <w:t>1)</w:t>
      </w:r>
      <w:r>
        <w:rPr>
          <w:rFonts w:ascii="Arial" w:hAnsi="Arial" w:cs="Arial"/>
          <w:sz w:val="24"/>
          <w:szCs w:val="24"/>
        </w:rPr>
        <w:tab/>
      </w:r>
      <w:r w:rsidRPr="0086064F">
        <w:rPr>
          <w:rFonts w:ascii="Arial" w:hAnsi="Arial" w:cs="Arial"/>
          <w:sz w:val="24"/>
          <w:szCs w:val="24"/>
        </w:rPr>
        <w:t xml:space="preserve">Dit doen ze door te onderzoeken hoe het gebied zo ingericht kan worden dat als het misgaat, er niet te veel schade en slachtoffers zijn. </w:t>
      </w:r>
      <w:r>
        <w:rPr>
          <w:rFonts w:ascii="Arial" w:hAnsi="Arial" w:cs="Arial"/>
          <w:sz w:val="24"/>
          <w:szCs w:val="24"/>
        </w:rPr>
        <w:br/>
        <w:t>2)</w:t>
      </w:r>
      <w:r>
        <w:rPr>
          <w:rFonts w:ascii="Arial" w:hAnsi="Arial" w:cs="Arial"/>
          <w:sz w:val="24"/>
          <w:szCs w:val="24"/>
        </w:rPr>
        <w:tab/>
      </w:r>
      <w:r w:rsidRPr="0086064F">
        <w:rPr>
          <w:rFonts w:ascii="Arial" w:hAnsi="Arial" w:cs="Arial"/>
          <w:sz w:val="24"/>
          <w:szCs w:val="24"/>
        </w:rPr>
        <w:t xml:space="preserve">Daarnaast stellen ze plannen op voor als het misgaat, </w:t>
      </w:r>
    </w:p>
    <w:p w:rsidR="0086064F" w:rsidRPr="0086064F" w:rsidRDefault="0086064F" w:rsidP="0086064F">
      <w:pPr>
        <w:spacing w:after="0" w:line="240" w:lineRule="auto"/>
        <w:rPr>
          <w:rFonts w:ascii="Arial" w:hAnsi="Arial" w:cs="Arial"/>
          <w:sz w:val="24"/>
          <w:szCs w:val="24"/>
        </w:rPr>
      </w:pPr>
      <w:r>
        <w:rPr>
          <w:rFonts w:ascii="Arial" w:hAnsi="Arial" w:cs="Arial"/>
          <w:sz w:val="24"/>
          <w:szCs w:val="24"/>
        </w:rPr>
        <w:t>3)</w:t>
      </w:r>
      <w:r>
        <w:rPr>
          <w:rFonts w:ascii="Arial" w:hAnsi="Arial" w:cs="Arial"/>
          <w:sz w:val="24"/>
          <w:szCs w:val="24"/>
        </w:rPr>
        <w:tab/>
      </w:r>
      <w:r w:rsidRPr="0086064F">
        <w:rPr>
          <w:rFonts w:ascii="Arial" w:hAnsi="Arial" w:cs="Arial"/>
          <w:sz w:val="24"/>
          <w:szCs w:val="24"/>
        </w:rPr>
        <w:t xml:space="preserve">en proberen ze bewoners voor te lichten over wat ze het beste kunnen doen op het moment van een overstroming. </w:t>
      </w:r>
      <w:r>
        <w:rPr>
          <w:rFonts w:ascii="Arial" w:hAnsi="Arial" w:cs="Arial"/>
          <w:sz w:val="24"/>
          <w:szCs w:val="24"/>
        </w:rPr>
        <w:br/>
      </w:r>
      <w:r w:rsidRPr="0086064F">
        <w:rPr>
          <w:rFonts w:ascii="Arial" w:hAnsi="Arial" w:cs="Arial"/>
          <w:sz w:val="24"/>
          <w:szCs w:val="24"/>
        </w:rPr>
        <w:t xml:space="preserve">Er wordt dus op drie verschillende manieren nagedacht over veiligheid. Dit wordt </w:t>
      </w:r>
      <w:proofErr w:type="spellStart"/>
      <w:r w:rsidRPr="0086064F">
        <w:rPr>
          <w:rFonts w:ascii="Arial" w:hAnsi="Arial" w:cs="Arial"/>
          <w:b/>
          <w:sz w:val="24"/>
          <w:szCs w:val="24"/>
        </w:rPr>
        <w:t>meerlaagsveiligheid</w:t>
      </w:r>
      <w:proofErr w:type="spellEnd"/>
      <w:r w:rsidRPr="0086064F">
        <w:rPr>
          <w:rFonts w:ascii="Arial" w:hAnsi="Arial" w:cs="Arial"/>
          <w:sz w:val="24"/>
          <w:szCs w:val="24"/>
        </w:rPr>
        <w:t xml:space="preserve"> genoemd. In de volgende paragraaf worden de drie lagen van het </w:t>
      </w:r>
      <w:proofErr w:type="spellStart"/>
      <w:r w:rsidRPr="0086064F">
        <w:rPr>
          <w:rFonts w:ascii="Arial" w:hAnsi="Arial" w:cs="Arial"/>
          <w:sz w:val="24"/>
          <w:szCs w:val="24"/>
        </w:rPr>
        <w:t>meerlaagsveiligheid</w:t>
      </w:r>
      <w:proofErr w:type="spellEnd"/>
      <w:r w:rsidRPr="0086064F">
        <w:rPr>
          <w:rFonts w:ascii="Arial" w:hAnsi="Arial" w:cs="Arial"/>
          <w:sz w:val="24"/>
          <w:szCs w:val="24"/>
        </w:rPr>
        <w:t xml:space="preserve"> verder toegelicht. </w:t>
      </w:r>
    </w:p>
    <w:p w:rsidR="0086064F" w:rsidRPr="0086064F" w:rsidRDefault="0086064F" w:rsidP="0086064F">
      <w:r w:rsidRPr="0086064F">
        <w:rPr>
          <w:noProof/>
          <w:lang w:eastAsia="nl-NL"/>
        </w:rPr>
        <w:lastRenderedPageBreak/>
        <w:drawing>
          <wp:anchor distT="0" distB="0" distL="114300" distR="114300" simplePos="0" relativeHeight="251658240" behindDoc="1" locked="0" layoutInCell="1" allowOverlap="1" wp14:anchorId="66BB9C67" wp14:editId="466C116E">
            <wp:simplePos x="0" y="0"/>
            <wp:positionH relativeFrom="column">
              <wp:posOffset>2776855</wp:posOffset>
            </wp:positionH>
            <wp:positionV relativeFrom="paragraph">
              <wp:posOffset>3872230</wp:posOffset>
            </wp:positionV>
            <wp:extent cx="3651885" cy="5448300"/>
            <wp:effectExtent l="0" t="0" r="5715" b="0"/>
            <wp:wrapTight wrapText="bothSides">
              <wp:wrapPolygon edited="0">
                <wp:start x="0" y="0"/>
                <wp:lineTo x="0" y="21524"/>
                <wp:lineTo x="21521" y="21524"/>
                <wp:lineTo x="21521" y="0"/>
                <wp:lineTo x="0" y="0"/>
              </wp:wrapPolygon>
            </wp:wrapTight>
            <wp:docPr id="15" name="Afbeelding 15" descr="Macintosh HD:Users:timfavier:Dropbox:werk UU:Watereducatie Project:Aangepast lesmateriaal:materialen:afgekeurde hoofdkeringen in 2013 (Noord Holla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timfavier:Dropbox:werk UU:Watereducatie Project:Aangepast lesmateriaal:materialen:afgekeurde hoofdkeringen in 2013 (Noord Holland).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51885" cy="5448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064F">
        <w:rPr>
          <w:noProof/>
          <w:lang w:eastAsia="nl-NL"/>
        </w:rPr>
        <w:drawing>
          <wp:anchor distT="0" distB="0" distL="114300" distR="114300" simplePos="0" relativeHeight="251659264" behindDoc="1" locked="0" layoutInCell="1" allowOverlap="1" wp14:anchorId="1ABB370F" wp14:editId="1B3BF891">
            <wp:simplePos x="0" y="0"/>
            <wp:positionH relativeFrom="column">
              <wp:posOffset>-52070</wp:posOffset>
            </wp:positionH>
            <wp:positionV relativeFrom="paragraph">
              <wp:posOffset>-271145</wp:posOffset>
            </wp:positionV>
            <wp:extent cx="5760720" cy="3886200"/>
            <wp:effectExtent l="0" t="0" r="0" b="0"/>
            <wp:wrapTight wrapText="bothSides">
              <wp:wrapPolygon edited="0">
                <wp:start x="11071" y="0"/>
                <wp:lineTo x="0" y="0"/>
                <wp:lineTo x="0" y="21388"/>
                <wp:lineTo x="21214" y="21388"/>
                <wp:lineTo x="21500" y="20329"/>
                <wp:lineTo x="21429" y="741"/>
                <wp:lineTo x="21214" y="0"/>
                <wp:lineTo x="11071" y="0"/>
              </wp:wrapPolygon>
            </wp:wrapTight>
            <wp:docPr id="702" name="Afbeelding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amloos.pdf"/>
                    <pic:cNvPicPr/>
                  </pic:nvPicPr>
                  <pic:blipFill>
                    <a:blip r:embed="rId9">
                      <a:extLst>
                        <a:ext uri="{28A0092B-C50C-407E-A947-70E740481C1C}">
                          <a14:useLocalDpi xmlns:a14="http://schemas.microsoft.com/office/drawing/2010/main" val="0"/>
                        </a:ext>
                      </a:extLst>
                    </a:blip>
                    <a:stretch>
                      <a:fillRect/>
                    </a:stretch>
                  </pic:blipFill>
                  <pic:spPr>
                    <a:xfrm>
                      <a:off x="0" y="0"/>
                      <a:ext cx="5760720" cy="3886200"/>
                    </a:xfrm>
                    <a:prstGeom prst="rect">
                      <a:avLst/>
                    </a:prstGeom>
                  </pic:spPr>
                </pic:pic>
              </a:graphicData>
            </a:graphic>
            <wp14:sizeRelH relativeFrom="page">
              <wp14:pctWidth>0</wp14:pctWidth>
            </wp14:sizeRelH>
            <wp14:sizeRelV relativeFrom="page">
              <wp14:pctHeight>0</wp14:pctHeight>
            </wp14:sizeRelV>
          </wp:anchor>
        </w:drawing>
      </w:r>
      <w:r w:rsidRPr="0086064F">
        <w:t xml:space="preserve"> Bron 20: </w:t>
      </w:r>
      <w:proofErr w:type="spellStart"/>
      <w:r w:rsidRPr="0086064F">
        <w:t>Meerlaagsveiligheid</w:t>
      </w:r>
      <w:proofErr w:type="spellEnd"/>
    </w:p>
    <w:p w:rsidR="0086064F" w:rsidRPr="0086064F" w:rsidRDefault="0086064F" w:rsidP="0086064F">
      <w:pPr>
        <w:spacing w:after="0" w:line="240" w:lineRule="auto"/>
        <w:rPr>
          <w:rFonts w:ascii="Arial" w:hAnsi="Arial" w:cs="Arial"/>
          <w:sz w:val="24"/>
          <w:szCs w:val="24"/>
        </w:rPr>
      </w:pPr>
    </w:p>
    <w:p w:rsidR="0086064F" w:rsidRDefault="0086064F" w:rsidP="0086064F">
      <w:pPr>
        <w:spacing w:after="0" w:line="240" w:lineRule="auto"/>
        <w:rPr>
          <w:rFonts w:ascii="Arial" w:hAnsi="Arial" w:cs="Arial"/>
          <w:b/>
          <w:bCs/>
          <w:sz w:val="24"/>
          <w:szCs w:val="24"/>
        </w:rPr>
      </w:pPr>
      <w:bookmarkStart w:id="13" w:name="_Toc420539399"/>
      <w:r w:rsidRPr="0086064F">
        <w:rPr>
          <w:rFonts w:ascii="Arial" w:hAnsi="Arial" w:cs="Arial"/>
          <w:b/>
          <w:bCs/>
          <w:sz w:val="24"/>
          <w:szCs w:val="24"/>
        </w:rPr>
        <w:t xml:space="preserve">Laag 1: </w:t>
      </w:r>
    </w:p>
    <w:p w:rsidR="0086064F" w:rsidRPr="0086064F" w:rsidRDefault="0086064F" w:rsidP="0086064F">
      <w:pPr>
        <w:spacing w:after="0" w:line="240" w:lineRule="auto"/>
        <w:rPr>
          <w:rFonts w:ascii="Arial" w:hAnsi="Arial" w:cs="Arial"/>
          <w:b/>
          <w:bCs/>
          <w:sz w:val="24"/>
          <w:szCs w:val="24"/>
        </w:rPr>
      </w:pPr>
      <w:r w:rsidRPr="0086064F">
        <w:rPr>
          <w:rFonts w:ascii="Arial" w:hAnsi="Arial" w:cs="Arial"/>
          <w:b/>
          <w:bCs/>
          <w:sz w:val="24"/>
          <w:szCs w:val="24"/>
        </w:rPr>
        <w:t>Preventie langs de Grote Meren</w:t>
      </w:r>
      <w:bookmarkEnd w:id="13"/>
    </w:p>
    <w:p w:rsidR="0086064F" w:rsidRPr="0086064F" w:rsidRDefault="0086064F" w:rsidP="0086064F">
      <w:pPr>
        <w:spacing w:after="0" w:line="240" w:lineRule="auto"/>
        <w:rPr>
          <w:rFonts w:ascii="Arial" w:hAnsi="Arial" w:cs="Arial"/>
          <w:sz w:val="24"/>
          <w:szCs w:val="24"/>
        </w:rPr>
      </w:pPr>
      <w:r w:rsidRPr="0086064F">
        <w:rPr>
          <w:rFonts w:ascii="Arial" w:hAnsi="Arial" w:cs="Arial"/>
          <w:b/>
          <w:sz w:val="24"/>
          <w:szCs w:val="24"/>
        </w:rPr>
        <w:t>Preventie</w:t>
      </w:r>
      <w:r w:rsidRPr="0086064F">
        <w:rPr>
          <w:rFonts w:ascii="Arial" w:hAnsi="Arial" w:cs="Arial"/>
          <w:sz w:val="24"/>
          <w:szCs w:val="24"/>
        </w:rPr>
        <w:t xml:space="preserve"> gaat dus om het verkleinen van de kans op een overstroming. De dijken langs het IJsselmeer en het Markermeer hoeven minder hoog te zijn dan de dijken en duinen langs de Noordzeekust. Metershoge opstuwing van water en enorme golven zullen namelijk minder vaak voorkomen dan op open zee. Wel moeten de dijken die stedelijke gebieden beschermen sterker zijn omdat daar de mogelijke gevolgen ook het grootst zullen zijn. </w:t>
      </w:r>
    </w:p>
    <w:p w:rsidR="0086064F" w:rsidRPr="0086064F" w:rsidRDefault="0086064F" w:rsidP="0086064F">
      <w:pPr>
        <w:spacing w:after="0" w:line="240" w:lineRule="auto"/>
        <w:rPr>
          <w:rFonts w:ascii="Arial" w:hAnsi="Arial" w:cs="Arial"/>
          <w:sz w:val="24"/>
          <w:szCs w:val="24"/>
        </w:rPr>
      </w:pPr>
      <w:r w:rsidRPr="0086064F">
        <w:rPr>
          <w:rFonts w:ascii="Arial" w:hAnsi="Arial" w:cs="Arial"/>
          <w:sz w:val="24"/>
          <w:szCs w:val="24"/>
        </w:rPr>
        <w:t>Elke vijf jaar worden de waterkeringen gecontroleerd. Tijdens de laatste controle bleken enkele delen van de dijk langs het IJsselmeer en Markermeer niet voldoende sterk te zijn. Deze zwakkere delen worden opgenomen in een versterkingsplan.</w:t>
      </w:r>
    </w:p>
    <w:p w:rsidR="0086064F" w:rsidRPr="0086064F" w:rsidRDefault="0086064F" w:rsidP="0086064F">
      <w:pPr>
        <w:spacing w:after="0" w:line="240" w:lineRule="auto"/>
        <w:rPr>
          <w:rFonts w:ascii="Arial" w:hAnsi="Arial" w:cs="Arial"/>
          <w:sz w:val="24"/>
          <w:szCs w:val="24"/>
        </w:rPr>
      </w:pPr>
    </w:p>
    <w:p w:rsidR="0086064F" w:rsidRPr="0086064F" w:rsidRDefault="0086064F" w:rsidP="0086064F">
      <w:pPr>
        <w:spacing w:after="0" w:line="240" w:lineRule="auto"/>
        <w:rPr>
          <w:rFonts w:ascii="Arial" w:hAnsi="Arial" w:cs="Arial"/>
          <w:b/>
          <w:i/>
          <w:sz w:val="24"/>
          <w:szCs w:val="24"/>
        </w:rPr>
      </w:pPr>
    </w:p>
    <w:p w:rsidR="0086064F" w:rsidRPr="0086064F" w:rsidRDefault="0086064F" w:rsidP="0086064F">
      <w:pPr>
        <w:spacing w:after="0" w:line="240" w:lineRule="auto"/>
        <w:rPr>
          <w:rFonts w:ascii="Arial" w:hAnsi="Arial" w:cs="Arial"/>
          <w:b/>
          <w:i/>
          <w:sz w:val="24"/>
          <w:szCs w:val="24"/>
        </w:rPr>
      </w:pPr>
    </w:p>
    <w:p w:rsidR="0086064F" w:rsidRPr="0086064F" w:rsidRDefault="0086064F" w:rsidP="0086064F">
      <w:pPr>
        <w:spacing w:after="0" w:line="240" w:lineRule="auto"/>
        <w:rPr>
          <w:rFonts w:ascii="Arial" w:hAnsi="Arial" w:cs="Arial"/>
          <w:bCs/>
          <w:i/>
          <w:sz w:val="24"/>
          <w:szCs w:val="24"/>
        </w:rPr>
      </w:pPr>
      <w:r w:rsidRPr="0086064F">
        <w:rPr>
          <w:rFonts w:ascii="Arial" w:hAnsi="Arial" w:cs="Arial"/>
          <w:b/>
          <w:bCs/>
          <w:i/>
          <w:sz w:val="24"/>
          <w:szCs w:val="24"/>
        </w:rPr>
        <w:t xml:space="preserve">Bron 21: </w:t>
      </w:r>
      <w:r w:rsidRPr="0086064F">
        <w:rPr>
          <w:rFonts w:ascii="Arial" w:hAnsi="Arial" w:cs="Arial"/>
          <w:bCs/>
          <w:i/>
          <w:sz w:val="24"/>
          <w:szCs w:val="24"/>
        </w:rPr>
        <w:t>Afgekeurde (rood) en goedgekeurde (groen) hoofdkeringen tijdens de laatste controle (2013).</w:t>
      </w:r>
    </w:p>
    <w:p w:rsidR="0086064F" w:rsidRPr="0086064F" w:rsidRDefault="0086064F" w:rsidP="0086064F">
      <w:pPr>
        <w:spacing w:after="0" w:line="240" w:lineRule="auto"/>
        <w:rPr>
          <w:rFonts w:ascii="Arial" w:hAnsi="Arial" w:cs="Arial"/>
          <w:sz w:val="24"/>
          <w:szCs w:val="24"/>
        </w:rPr>
      </w:pPr>
      <w:r>
        <w:rPr>
          <w:rFonts w:ascii="Arial" w:hAnsi="Arial" w:cs="Arial"/>
          <w:sz w:val="24"/>
          <w:szCs w:val="24"/>
        </w:rPr>
        <w:lastRenderedPageBreak/>
        <w:t>E</w:t>
      </w:r>
      <w:r w:rsidRPr="0086064F">
        <w:rPr>
          <w:rFonts w:ascii="Arial" w:hAnsi="Arial" w:cs="Arial"/>
          <w:sz w:val="24"/>
          <w:szCs w:val="24"/>
        </w:rPr>
        <w:t xml:space="preserve">r </w:t>
      </w:r>
      <w:r>
        <w:rPr>
          <w:rFonts w:ascii="Arial" w:hAnsi="Arial" w:cs="Arial"/>
          <w:sz w:val="24"/>
          <w:szCs w:val="24"/>
        </w:rPr>
        <w:t xml:space="preserve">zijn </w:t>
      </w:r>
      <w:r w:rsidRPr="0086064F">
        <w:rPr>
          <w:rFonts w:ascii="Arial" w:hAnsi="Arial" w:cs="Arial"/>
          <w:sz w:val="24"/>
          <w:szCs w:val="24"/>
        </w:rPr>
        <w:t xml:space="preserve">verschillende manieren waarop een dijk kan doorbreken. Dijk moeten hoog en stevig genoeg zijn om te zorgen dat de kans op een dijkdoorbraak zo klein mogelijk is. Er kunnen verschillende maatregelen genomen worden om de dijken te versterken. De tabel hieronder noemt de belangrijkste </w:t>
      </w:r>
      <w:r w:rsidRPr="0086064F">
        <w:rPr>
          <w:rFonts w:ascii="Arial" w:hAnsi="Arial" w:cs="Arial"/>
          <w:b/>
          <w:sz w:val="24"/>
          <w:szCs w:val="24"/>
        </w:rPr>
        <w:t>dijkversterkingsmaatregelen</w:t>
      </w:r>
      <w:r w:rsidRPr="0086064F">
        <w:rPr>
          <w:rFonts w:ascii="Arial" w:hAnsi="Arial" w:cs="Arial"/>
          <w:sz w:val="24"/>
          <w:szCs w:val="24"/>
        </w:rPr>
        <w:t>, en legt uit wat de effecten van die maatregelen zijn.</w:t>
      </w:r>
    </w:p>
    <w:p w:rsidR="0086064F" w:rsidRPr="0086064F" w:rsidRDefault="0086064F" w:rsidP="0086064F">
      <w:pPr>
        <w:spacing w:after="0" w:line="240" w:lineRule="auto"/>
        <w:rPr>
          <w:rFonts w:ascii="Arial" w:hAnsi="Arial" w:cs="Arial"/>
          <w:sz w:val="24"/>
          <w:szCs w:val="24"/>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0"/>
        <w:gridCol w:w="4730"/>
      </w:tblGrid>
      <w:tr w:rsidR="0086064F" w:rsidRPr="0086064F" w:rsidTr="00AC42BA">
        <w:trPr>
          <w:trHeight w:val="355"/>
        </w:trPr>
        <w:tc>
          <w:tcPr>
            <w:tcW w:w="4450" w:type="dxa"/>
            <w:shd w:val="clear" w:color="auto" w:fill="BFBFBF"/>
          </w:tcPr>
          <w:p w:rsidR="0086064F" w:rsidRPr="0086064F" w:rsidRDefault="0086064F" w:rsidP="0086064F">
            <w:pPr>
              <w:spacing w:after="0" w:line="240" w:lineRule="auto"/>
              <w:rPr>
                <w:rFonts w:ascii="Arial" w:hAnsi="Arial" w:cs="Arial"/>
                <w:b/>
                <w:sz w:val="24"/>
                <w:szCs w:val="24"/>
              </w:rPr>
            </w:pPr>
            <w:r w:rsidRPr="0086064F">
              <w:rPr>
                <w:rFonts w:ascii="Arial" w:hAnsi="Arial" w:cs="Arial"/>
                <w:b/>
                <w:sz w:val="24"/>
                <w:szCs w:val="24"/>
              </w:rPr>
              <w:t>Maatregel</w:t>
            </w:r>
          </w:p>
        </w:tc>
        <w:tc>
          <w:tcPr>
            <w:tcW w:w="4730" w:type="dxa"/>
            <w:shd w:val="clear" w:color="auto" w:fill="BFBFBF"/>
          </w:tcPr>
          <w:p w:rsidR="0086064F" w:rsidRPr="0086064F" w:rsidRDefault="0086064F" w:rsidP="0086064F">
            <w:pPr>
              <w:spacing w:after="0" w:line="240" w:lineRule="auto"/>
              <w:rPr>
                <w:rFonts w:ascii="Arial" w:hAnsi="Arial" w:cs="Arial"/>
                <w:b/>
                <w:sz w:val="24"/>
                <w:szCs w:val="24"/>
              </w:rPr>
            </w:pPr>
            <w:r w:rsidRPr="0086064F">
              <w:rPr>
                <w:rFonts w:ascii="Arial" w:hAnsi="Arial" w:cs="Arial"/>
                <w:b/>
                <w:sz w:val="24"/>
                <w:szCs w:val="24"/>
              </w:rPr>
              <w:t>effect</w:t>
            </w:r>
          </w:p>
        </w:tc>
      </w:tr>
      <w:tr w:rsidR="0086064F" w:rsidRPr="0086064F" w:rsidTr="00AC42BA">
        <w:trPr>
          <w:trHeight w:val="532"/>
        </w:trPr>
        <w:tc>
          <w:tcPr>
            <w:tcW w:w="4450" w:type="dxa"/>
          </w:tcPr>
          <w:p w:rsidR="0086064F" w:rsidRPr="0086064F" w:rsidRDefault="0086064F" w:rsidP="0086064F">
            <w:pPr>
              <w:spacing w:after="0" w:line="240" w:lineRule="auto"/>
              <w:rPr>
                <w:rFonts w:ascii="Arial" w:hAnsi="Arial" w:cs="Arial"/>
                <w:sz w:val="24"/>
                <w:szCs w:val="24"/>
              </w:rPr>
            </w:pPr>
            <w:r w:rsidRPr="0086064F">
              <w:rPr>
                <w:rFonts w:ascii="Arial" w:hAnsi="Arial" w:cs="Arial"/>
                <w:sz w:val="24"/>
                <w:szCs w:val="24"/>
              </w:rPr>
              <w:t>Dijkverhoging</w:t>
            </w:r>
          </w:p>
        </w:tc>
        <w:tc>
          <w:tcPr>
            <w:tcW w:w="4730" w:type="dxa"/>
          </w:tcPr>
          <w:p w:rsidR="0086064F" w:rsidRPr="0086064F" w:rsidRDefault="0086064F" w:rsidP="0086064F">
            <w:pPr>
              <w:spacing w:after="0" w:line="240" w:lineRule="auto"/>
              <w:rPr>
                <w:rFonts w:ascii="Arial" w:hAnsi="Arial" w:cs="Arial"/>
                <w:sz w:val="24"/>
                <w:szCs w:val="24"/>
              </w:rPr>
            </w:pPr>
            <w:r w:rsidRPr="0086064F">
              <w:rPr>
                <w:rFonts w:ascii="Arial" w:hAnsi="Arial" w:cs="Arial"/>
                <w:sz w:val="24"/>
                <w:szCs w:val="24"/>
              </w:rPr>
              <w:t>De hoogte neemt toe: Er is een kleinere kans dat de dijk overloopt</w:t>
            </w:r>
          </w:p>
        </w:tc>
      </w:tr>
      <w:tr w:rsidR="0086064F" w:rsidRPr="0086064F" w:rsidTr="00AC42BA">
        <w:trPr>
          <w:trHeight w:val="532"/>
        </w:trPr>
        <w:tc>
          <w:tcPr>
            <w:tcW w:w="4450" w:type="dxa"/>
          </w:tcPr>
          <w:p w:rsidR="0086064F" w:rsidRPr="0086064F" w:rsidRDefault="0086064F" w:rsidP="0086064F">
            <w:pPr>
              <w:spacing w:after="0" w:line="240" w:lineRule="auto"/>
              <w:rPr>
                <w:rFonts w:ascii="Arial" w:hAnsi="Arial" w:cs="Arial"/>
                <w:sz w:val="24"/>
                <w:szCs w:val="24"/>
              </w:rPr>
            </w:pPr>
            <w:r w:rsidRPr="0086064F">
              <w:rPr>
                <w:rFonts w:ascii="Arial" w:hAnsi="Arial" w:cs="Arial"/>
                <w:sz w:val="24"/>
                <w:szCs w:val="24"/>
              </w:rPr>
              <w:t>Minder steil maken van het buitentalud</w:t>
            </w:r>
          </w:p>
        </w:tc>
        <w:tc>
          <w:tcPr>
            <w:tcW w:w="4730" w:type="dxa"/>
          </w:tcPr>
          <w:p w:rsidR="0086064F" w:rsidRPr="0086064F" w:rsidRDefault="0086064F" w:rsidP="0086064F">
            <w:pPr>
              <w:spacing w:after="0" w:line="240" w:lineRule="auto"/>
              <w:rPr>
                <w:rFonts w:ascii="Arial" w:hAnsi="Arial" w:cs="Arial"/>
                <w:sz w:val="24"/>
                <w:szCs w:val="24"/>
              </w:rPr>
            </w:pPr>
            <w:r w:rsidRPr="0086064F">
              <w:rPr>
                <w:rFonts w:ascii="Arial" w:hAnsi="Arial" w:cs="Arial"/>
                <w:sz w:val="24"/>
                <w:szCs w:val="24"/>
              </w:rPr>
              <w:t>Golven verliezen aan kracht wanneer ze uit lopen over een brede flauwe helling</w:t>
            </w:r>
          </w:p>
        </w:tc>
      </w:tr>
      <w:tr w:rsidR="0086064F" w:rsidRPr="0086064F" w:rsidTr="00AC42BA">
        <w:trPr>
          <w:trHeight w:val="532"/>
        </w:trPr>
        <w:tc>
          <w:tcPr>
            <w:tcW w:w="4450" w:type="dxa"/>
          </w:tcPr>
          <w:p w:rsidR="0086064F" w:rsidRPr="0086064F" w:rsidRDefault="0086064F" w:rsidP="0086064F">
            <w:pPr>
              <w:spacing w:after="0" w:line="240" w:lineRule="auto"/>
              <w:rPr>
                <w:rFonts w:ascii="Arial" w:hAnsi="Arial" w:cs="Arial"/>
                <w:sz w:val="24"/>
                <w:szCs w:val="24"/>
              </w:rPr>
            </w:pPr>
            <w:r w:rsidRPr="0086064F">
              <w:rPr>
                <w:rFonts w:ascii="Arial" w:hAnsi="Arial" w:cs="Arial"/>
                <w:sz w:val="24"/>
                <w:szCs w:val="24"/>
              </w:rPr>
              <w:t>Aanleg van een steunberm tegen binnentalud</w:t>
            </w:r>
          </w:p>
        </w:tc>
        <w:tc>
          <w:tcPr>
            <w:tcW w:w="4730" w:type="dxa"/>
          </w:tcPr>
          <w:p w:rsidR="0086064F" w:rsidRPr="0086064F" w:rsidRDefault="0086064F" w:rsidP="0086064F">
            <w:pPr>
              <w:spacing w:after="0" w:line="240" w:lineRule="auto"/>
              <w:rPr>
                <w:rFonts w:ascii="Arial" w:hAnsi="Arial" w:cs="Arial"/>
                <w:sz w:val="24"/>
                <w:szCs w:val="24"/>
              </w:rPr>
            </w:pPr>
            <w:r w:rsidRPr="0086064F">
              <w:rPr>
                <w:rFonts w:ascii="Arial" w:hAnsi="Arial" w:cs="Arial"/>
                <w:sz w:val="24"/>
                <w:szCs w:val="24"/>
              </w:rPr>
              <w:t>De stabiliteit neemt toe: De dijk kan het water beter tegenhouden</w:t>
            </w:r>
          </w:p>
        </w:tc>
      </w:tr>
      <w:tr w:rsidR="0086064F" w:rsidRPr="0086064F" w:rsidTr="00AC42BA">
        <w:trPr>
          <w:trHeight w:val="516"/>
        </w:trPr>
        <w:tc>
          <w:tcPr>
            <w:tcW w:w="4450" w:type="dxa"/>
          </w:tcPr>
          <w:p w:rsidR="0086064F" w:rsidRPr="0086064F" w:rsidRDefault="0086064F" w:rsidP="0086064F">
            <w:pPr>
              <w:spacing w:after="0" w:line="240" w:lineRule="auto"/>
              <w:rPr>
                <w:rFonts w:ascii="Arial" w:hAnsi="Arial" w:cs="Arial"/>
                <w:sz w:val="24"/>
                <w:szCs w:val="24"/>
              </w:rPr>
            </w:pPr>
            <w:r w:rsidRPr="0086064F">
              <w:rPr>
                <w:rFonts w:ascii="Arial" w:hAnsi="Arial" w:cs="Arial"/>
                <w:sz w:val="24"/>
                <w:szCs w:val="24"/>
              </w:rPr>
              <w:t>Aanbrengen van een damwand bovenop de dijk</w:t>
            </w:r>
          </w:p>
        </w:tc>
        <w:tc>
          <w:tcPr>
            <w:tcW w:w="4730" w:type="dxa"/>
          </w:tcPr>
          <w:p w:rsidR="0086064F" w:rsidRPr="0086064F" w:rsidRDefault="0086064F" w:rsidP="0086064F">
            <w:pPr>
              <w:spacing w:after="0" w:line="240" w:lineRule="auto"/>
              <w:rPr>
                <w:rFonts w:ascii="Arial" w:hAnsi="Arial" w:cs="Arial"/>
                <w:sz w:val="24"/>
                <w:szCs w:val="24"/>
              </w:rPr>
            </w:pPr>
            <w:r w:rsidRPr="0086064F">
              <w:rPr>
                <w:rFonts w:ascii="Arial" w:hAnsi="Arial" w:cs="Arial"/>
                <w:sz w:val="24"/>
                <w:szCs w:val="24"/>
              </w:rPr>
              <w:t xml:space="preserve">De hoogte neemt toe: Er is een kleinere kans dat de dijk overloopt. </w:t>
            </w:r>
          </w:p>
        </w:tc>
      </w:tr>
      <w:tr w:rsidR="0086064F" w:rsidRPr="0086064F" w:rsidTr="00AC42BA">
        <w:trPr>
          <w:trHeight w:val="532"/>
        </w:trPr>
        <w:tc>
          <w:tcPr>
            <w:tcW w:w="4450" w:type="dxa"/>
          </w:tcPr>
          <w:p w:rsidR="0086064F" w:rsidRPr="0086064F" w:rsidRDefault="0086064F" w:rsidP="0086064F">
            <w:pPr>
              <w:spacing w:after="0" w:line="240" w:lineRule="auto"/>
              <w:rPr>
                <w:rFonts w:ascii="Arial" w:hAnsi="Arial" w:cs="Arial"/>
                <w:sz w:val="24"/>
                <w:szCs w:val="24"/>
              </w:rPr>
            </w:pPr>
            <w:r w:rsidRPr="0086064F">
              <w:rPr>
                <w:rFonts w:ascii="Arial" w:hAnsi="Arial" w:cs="Arial"/>
                <w:sz w:val="24"/>
                <w:szCs w:val="24"/>
              </w:rPr>
              <w:t xml:space="preserve">Aanleg kleibedekking op het buitentalud </w:t>
            </w:r>
          </w:p>
        </w:tc>
        <w:tc>
          <w:tcPr>
            <w:tcW w:w="4730" w:type="dxa"/>
          </w:tcPr>
          <w:p w:rsidR="0086064F" w:rsidRPr="0086064F" w:rsidRDefault="0086064F" w:rsidP="0086064F">
            <w:pPr>
              <w:spacing w:after="0" w:line="240" w:lineRule="auto"/>
              <w:rPr>
                <w:rFonts w:ascii="Arial" w:hAnsi="Arial" w:cs="Arial"/>
                <w:sz w:val="24"/>
                <w:szCs w:val="24"/>
              </w:rPr>
            </w:pPr>
            <w:r w:rsidRPr="0086064F">
              <w:rPr>
                <w:rFonts w:ascii="Arial" w:hAnsi="Arial" w:cs="Arial"/>
                <w:sz w:val="24"/>
                <w:szCs w:val="24"/>
              </w:rPr>
              <w:t>Water trekt minder makkelijk de dijk in</w:t>
            </w:r>
          </w:p>
        </w:tc>
      </w:tr>
      <w:tr w:rsidR="0086064F" w:rsidRPr="0086064F" w:rsidTr="00AC42BA">
        <w:trPr>
          <w:trHeight w:val="532"/>
        </w:trPr>
        <w:tc>
          <w:tcPr>
            <w:tcW w:w="4450" w:type="dxa"/>
          </w:tcPr>
          <w:p w:rsidR="0086064F" w:rsidRPr="0086064F" w:rsidRDefault="0086064F" w:rsidP="0086064F">
            <w:pPr>
              <w:spacing w:after="0" w:line="240" w:lineRule="auto"/>
              <w:rPr>
                <w:rFonts w:ascii="Arial" w:hAnsi="Arial" w:cs="Arial"/>
                <w:sz w:val="24"/>
                <w:szCs w:val="24"/>
              </w:rPr>
            </w:pPr>
            <w:r w:rsidRPr="0086064F">
              <w:rPr>
                <w:rFonts w:ascii="Arial" w:hAnsi="Arial" w:cs="Arial"/>
                <w:sz w:val="24"/>
                <w:szCs w:val="24"/>
              </w:rPr>
              <w:t>Stevige grasbegroeiing aanleggen op het buitentalud</w:t>
            </w:r>
          </w:p>
        </w:tc>
        <w:tc>
          <w:tcPr>
            <w:tcW w:w="4730" w:type="dxa"/>
          </w:tcPr>
          <w:p w:rsidR="0086064F" w:rsidRPr="0086064F" w:rsidRDefault="0086064F" w:rsidP="0086064F">
            <w:pPr>
              <w:spacing w:after="0" w:line="240" w:lineRule="auto"/>
              <w:rPr>
                <w:rFonts w:ascii="Arial" w:hAnsi="Arial" w:cs="Arial"/>
                <w:sz w:val="24"/>
                <w:szCs w:val="24"/>
              </w:rPr>
            </w:pPr>
            <w:r w:rsidRPr="0086064F">
              <w:rPr>
                <w:rFonts w:ascii="Arial" w:hAnsi="Arial" w:cs="Arial"/>
                <w:sz w:val="24"/>
                <w:szCs w:val="24"/>
              </w:rPr>
              <w:t xml:space="preserve">Water dat over de dijk heen stroomt kan de dijk minder eroderen. </w:t>
            </w:r>
          </w:p>
        </w:tc>
      </w:tr>
      <w:tr w:rsidR="0086064F" w:rsidRPr="0086064F" w:rsidTr="00AC42BA">
        <w:trPr>
          <w:trHeight w:val="323"/>
        </w:trPr>
        <w:tc>
          <w:tcPr>
            <w:tcW w:w="4450" w:type="dxa"/>
          </w:tcPr>
          <w:p w:rsidR="0086064F" w:rsidRPr="0086064F" w:rsidRDefault="0086064F" w:rsidP="0086064F">
            <w:pPr>
              <w:spacing w:after="0" w:line="240" w:lineRule="auto"/>
              <w:rPr>
                <w:rFonts w:ascii="Arial" w:hAnsi="Arial" w:cs="Arial"/>
                <w:sz w:val="24"/>
                <w:szCs w:val="24"/>
              </w:rPr>
            </w:pPr>
            <w:r w:rsidRPr="0086064F">
              <w:rPr>
                <w:rFonts w:ascii="Arial" w:hAnsi="Arial" w:cs="Arial"/>
                <w:sz w:val="24"/>
                <w:szCs w:val="24"/>
              </w:rPr>
              <w:t>Aanleg stenen op het buitentalud</w:t>
            </w:r>
          </w:p>
        </w:tc>
        <w:tc>
          <w:tcPr>
            <w:tcW w:w="4730" w:type="dxa"/>
          </w:tcPr>
          <w:p w:rsidR="0086064F" w:rsidRPr="0086064F" w:rsidRDefault="0086064F" w:rsidP="0086064F">
            <w:pPr>
              <w:spacing w:after="0" w:line="240" w:lineRule="auto"/>
              <w:rPr>
                <w:rFonts w:ascii="Arial" w:hAnsi="Arial" w:cs="Arial"/>
                <w:sz w:val="24"/>
                <w:szCs w:val="24"/>
              </w:rPr>
            </w:pPr>
            <w:r w:rsidRPr="0086064F">
              <w:rPr>
                <w:rFonts w:ascii="Arial" w:hAnsi="Arial" w:cs="Arial"/>
                <w:sz w:val="24"/>
                <w:szCs w:val="24"/>
              </w:rPr>
              <w:t>Breekt de kracht van de golven</w:t>
            </w:r>
          </w:p>
        </w:tc>
      </w:tr>
    </w:tbl>
    <w:p w:rsidR="0086064F" w:rsidRPr="0086064F" w:rsidRDefault="0086064F" w:rsidP="0086064F">
      <w:pPr>
        <w:spacing w:after="0" w:line="240" w:lineRule="auto"/>
        <w:rPr>
          <w:rFonts w:ascii="Arial" w:hAnsi="Arial" w:cs="Arial"/>
          <w:bCs/>
          <w:i/>
          <w:sz w:val="24"/>
          <w:szCs w:val="24"/>
        </w:rPr>
      </w:pPr>
      <w:r w:rsidRPr="0086064F">
        <w:rPr>
          <w:rFonts w:ascii="Arial" w:hAnsi="Arial" w:cs="Arial"/>
          <w:b/>
          <w:bCs/>
          <w:i/>
          <w:sz w:val="24"/>
          <w:szCs w:val="24"/>
        </w:rPr>
        <w:t xml:space="preserve">Bron 22: </w:t>
      </w:r>
      <w:r w:rsidRPr="0086064F">
        <w:rPr>
          <w:rFonts w:ascii="Arial" w:hAnsi="Arial" w:cs="Arial"/>
          <w:bCs/>
          <w:i/>
          <w:sz w:val="24"/>
          <w:szCs w:val="24"/>
        </w:rPr>
        <w:t>Maatregelen die genomen kunnen worden om dijken te versterken</w:t>
      </w:r>
    </w:p>
    <w:p w:rsidR="0086064F" w:rsidRPr="0086064F" w:rsidRDefault="0086064F" w:rsidP="0086064F">
      <w:pPr>
        <w:spacing w:after="0" w:line="240" w:lineRule="auto"/>
        <w:rPr>
          <w:rFonts w:ascii="Arial" w:hAnsi="Arial" w:cs="Arial"/>
          <w:sz w:val="24"/>
          <w:szCs w:val="24"/>
        </w:rPr>
      </w:pPr>
    </w:p>
    <w:p w:rsidR="0086064F" w:rsidRPr="0086064F" w:rsidRDefault="0086064F" w:rsidP="0086064F">
      <w:pPr>
        <w:spacing w:after="0" w:line="240" w:lineRule="auto"/>
        <w:rPr>
          <w:rFonts w:ascii="Arial" w:hAnsi="Arial" w:cs="Arial"/>
          <w:b/>
          <w:bCs/>
          <w:sz w:val="24"/>
          <w:szCs w:val="24"/>
        </w:rPr>
      </w:pPr>
      <w:bookmarkStart w:id="14" w:name="_Toc289691500"/>
      <w:bookmarkStart w:id="15" w:name="_Toc290541332"/>
      <w:bookmarkStart w:id="16" w:name="_Toc420539400"/>
      <w:r w:rsidRPr="0086064F">
        <w:rPr>
          <w:rFonts w:ascii="Arial" w:hAnsi="Arial" w:cs="Arial"/>
          <w:b/>
          <w:bCs/>
          <w:sz w:val="24"/>
          <w:szCs w:val="24"/>
        </w:rPr>
        <w:t>Laag 2: Gevolg-beperkende maatregelen</w:t>
      </w:r>
      <w:bookmarkEnd w:id="14"/>
      <w:bookmarkEnd w:id="15"/>
      <w:bookmarkEnd w:id="16"/>
    </w:p>
    <w:p w:rsidR="0086064F" w:rsidRPr="0086064F" w:rsidRDefault="0086064F" w:rsidP="0086064F">
      <w:pPr>
        <w:spacing w:after="0" w:line="240" w:lineRule="auto"/>
        <w:rPr>
          <w:rFonts w:ascii="Arial" w:hAnsi="Arial" w:cs="Arial"/>
          <w:sz w:val="24"/>
          <w:szCs w:val="24"/>
        </w:rPr>
      </w:pPr>
      <w:r w:rsidRPr="0086064F">
        <w:rPr>
          <w:rFonts w:ascii="Arial" w:hAnsi="Arial" w:cs="Arial"/>
          <w:sz w:val="24"/>
          <w:szCs w:val="24"/>
        </w:rPr>
        <w:t xml:space="preserve">De dijken en duinen zijn nog nooit zo hoog en sterk geweest als nu. Toch is een overstroming niet helemaal uitgesloten. De overheid heeft daarom plannen gemaakt om de gevolgen van een overstroming te beperken, door het gebied slim in te richten. Dit kan onder andere door het binnendijkse gebied op te delen in </w:t>
      </w:r>
      <w:r w:rsidRPr="0086064F">
        <w:rPr>
          <w:rFonts w:ascii="Arial" w:hAnsi="Arial" w:cs="Arial"/>
          <w:b/>
          <w:sz w:val="24"/>
          <w:szCs w:val="24"/>
        </w:rPr>
        <w:t>compartimenten</w:t>
      </w:r>
      <w:r w:rsidRPr="0086064F">
        <w:rPr>
          <w:rFonts w:ascii="Arial" w:hAnsi="Arial" w:cs="Arial"/>
          <w:sz w:val="24"/>
          <w:szCs w:val="24"/>
        </w:rPr>
        <w:t xml:space="preserve">, door aanleg van regionale keringen. Zo zal bij een overstroming niet het gehele gebied onder water komen te staan. Het is ook handig het bouwen van woningen, kantoren of andere gebouwen in gebieden met een hoog overstromingsrisico af te remmen of te verbieden, en in plaats daarvan het bouwen in hogere gebieden te stimuleren. Er zou met name bij de planning van nieuwe locaties voor </w:t>
      </w:r>
      <w:r w:rsidRPr="0086064F">
        <w:rPr>
          <w:rFonts w:ascii="Arial" w:hAnsi="Arial" w:cs="Arial"/>
          <w:b/>
          <w:sz w:val="24"/>
          <w:szCs w:val="24"/>
        </w:rPr>
        <w:t>kwetsbare objecten</w:t>
      </w:r>
      <w:r w:rsidRPr="0086064F">
        <w:rPr>
          <w:rFonts w:ascii="Arial" w:hAnsi="Arial" w:cs="Arial"/>
          <w:sz w:val="24"/>
          <w:szCs w:val="24"/>
        </w:rPr>
        <w:t xml:space="preserve"> zoals bejaardentehuizen, ziekenhuizen en kinderdagverblijven rekening gehouden moeten worden met overstromingsrisico’s. Als er geen andere opties zijn, zou het bouwen van gebouwen op kunstmatige heuvels of woningen op palen een goede oplossing kunnen zijn. Er wordt soms al gedacht aan drijvende woningen. Tot slot zou een gebied zo ingericht moeten worden dat er gemakkelijk geëvacueerd kan worden, en dat er vluchtplaatsen komen waar mensen naar toe kunnen gaan als er een doorbraak is of dreigt. </w:t>
      </w:r>
    </w:p>
    <w:p w:rsidR="0086064F" w:rsidRPr="0086064F" w:rsidRDefault="0086064F" w:rsidP="0086064F">
      <w:pPr>
        <w:spacing w:after="0" w:line="240" w:lineRule="auto"/>
        <w:rPr>
          <w:rFonts w:ascii="Arial" w:hAnsi="Arial" w:cs="Arial"/>
          <w:sz w:val="24"/>
          <w:szCs w:val="24"/>
        </w:rPr>
      </w:pPr>
    </w:p>
    <w:p w:rsidR="0086064F" w:rsidRPr="0086064F" w:rsidRDefault="0086064F" w:rsidP="0086064F">
      <w:pPr>
        <w:spacing w:after="0" w:line="240" w:lineRule="auto"/>
        <w:rPr>
          <w:rFonts w:ascii="Arial" w:hAnsi="Arial" w:cs="Arial"/>
          <w:b/>
          <w:bCs/>
          <w:sz w:val="24"/>
          <w:szCs w:val="24"/>
        </w:rPr>
      </w:pPr>
      <w:bookmarkStart w:id="17" w:name="_Toc289691501"/>
      <w:bookmarkStart w:id="18" w:name="_Toc290541333"/>
      <w:bookmarkStart w:id="19" w:name="_Toc420539401"/>
      <w:r w:rsidRPr="0086064F">
        <w:rPr>
          <w:rFonts w:ascii="Arial" w:hAnsi="Arial" w:cs="Arial"/>
          <w:b/>
          <w:bCs/>
          <w:sz w:val="24"/>
          <w:szCs w:val="24"/>
        </w:rPr>
        <w:t>Laag 3: Rampenbestrijding en crisisbeheer</w:t>
      </w:r>
      <w:bookmarkEnd w:id="17"/>
      <w:bookmarkEnd w:id="18"/>
      <w:bookmarkEnd w:id="19"/>
      <w:r w:rsidRPr="0086064F">
        <w:rPr>
          <w:rFonts w:ascii="Arial" w:hAnsi="Arial" w:cs="Arial"/>
          <w:b/>
          <w:bCs/>
          <w:sz w:val="24"/>
          <w:szCs w:val="24"/>
        </w:rPr>
        <w:t xml:space="preserve"> </w:t>
      </w:r>
    </w:p>
    <w:p w:rsidR="0086064F" w:rsidRPr="0086064F" w:rsidRDefault="0086064F" w:rsidP="0086064F">
      <w:pPr>
        <w:spacing w:after="0" w:line="240" w:lineRule="auto"/>
        <w:rPr>
          <w:rFonts w:ascii="Arial" w:hAnsi="Arial" w:cs="Arial"/>
          <w:sz w:val="24"/>
          <w:szCs w:val="24"/>
        </w:rPr>
      </w:pPr>
      <w:r w:rsidRPr="0086064F">
        <w:rPr>
          <w:rFonts w:ascii="Arial" w:hAnsi="Arial" w:cs="Arial"/>
          <w:sz w:val="24"/>
          <w:szCs w:val="24"/>
        </w:rPr>
        <w:t xml:space="preserve">Laag 3 van </w:t>
      </w:r>
      <w:proofErr w:type="spellStart"/>
      <w:r w:rsidRPr="0086064F">
        <w:rPr>
          <w:rFonts w:ascii="Arial" w:hAnsi="Arial" w:cs="Arial"/>
          <w:sz w:val="24"/>
          <w:szCs w:val="24"/>
        </w:rPr>
        <w:t>meerlaagsveiligheid</w:t>
      </w:r>
      <w:proofErr w:type="spellEnd"/>
      <w:r w:rsidRPr="0086064F">
        <w:rPr>
          <w:rFonts w:ascii="Arial" w:hAnsi="Arial" w:cs="Arial"/>
          <w:sz w:val="24"/>
          <w:szCs w:val="24"/>
        </w:rPr>
        <w:t xml:space="preserve"> gaat over wat er moet gebeuren als er daadwerkelijk een dijk doorbreekt. De overheden hebben een </w:t>
      </w:r>
      <w:r w:rsidRPr="0086064F">
        <w:rPr>
          <w:rFonts w:ascii="Arial" w:hAnsi="Arial" w:cs="Arial"/>
          <w:b/>
          <w:sz w:val="24"/>
          <w:szCs w:val="24"/>
        </w:rPr>
        <w:t>rampenbestrijdingsplan</w:t>
      </w:r>
      <w:r w:rsidRPr="0086064F">
        <w:rPr>
          <w:rFonts w:ascii="Arial" w:hAnsi="Arial" w:cs="Arial"/>
          <w:sz w:val="24"/>
          <w:szCs w:val="24"/>
        </w:rPr>
        <w:t xml:space="preserve"> opgesteld.</w:t>
      </w:r>
    </w:p>
    <w:p w:rsidR="0086064F" w:rsidRPr="0086064F" w:rsidRDefault="0086064F" w:rsidP="0086064F">
      <w:pPr>
        <w:spacing w:after="0" w:line="240" w:lineRule="auto"/>
        <w:rPr>
          <w:rFonts w:ascii="Arial" w:hAnsi="Arial" w:cs="Arial"/>
          <w:sz w:val="24"/>
          <w:szCs w:val="24"/>
        </w:rPr>
      </w:pPr>
      <w:r w:rsidRPr="0086064F">
        <w:rPr>
          <w:rFonts w:ascii="Arial" w:hAnsi="Arial" w:cs="Arial"/>
          <w:sz w:val="24"/>
          <w:szCs w:val="24"/>
        </w:rPr>
        <w:t xml:space="preserve">Het calamiteitenbestrijdingsplan omvat verschillende fases. Vandaag de dag kunnen we vaak goed voorspellen als er storm op komst is. Als er een stormvloed of hoog water op de meren wordt verwacht, informeert Rijkswaterstaat de provincies, waterschappen, gemeenten en hulpdiensten zoals de brandweer. Dit is fase 0. </w:t>
      </w:r>
      <w:r>
        <w:rPr>
          <w:rFonts w:ascii="Arial" w:hAnsi="Arial" w:cs="Arial"/>
          <w:sz w:val="24"/>
          <w:szCs w:val="24"/>
        </w:rPr>
        <w:br/>
      </w:r>
      <w:r w:rsidRPr="0086064F">
        <w:rPr>
          <w:rFonts w:ascii="Arial" w:hAnsi="Arial" w:cs="Arial"/>
          <w:sz w:val="24"/>
          <w:szCs w:val="24"/>
        </w:rPr>
        <w:t xml:space="preserve">In fase 1 worden dijkpatrouilles ingezet om de staat van de duinen en dijken te controleren. Als de storm verder toeneemt en lang aanhoudt wordt de situatie kritiek. </w:t>
      </w:r>
      <w:r w:rsidRPr="0086064F">
        <w:rPr>
          <w:rFonts w:ascii="Arial" w:hAnsi="Arial" w:cs="Arial"/>
          <w:sz w:val="24"/>
          <w:szCs w:val="24"/>
        </w:rPr>
        <w:lastRenderedPageBreak/>
        <w:t xml:space="preserve">Fase 2 gaat dan in. De patrouilles zijn dan dag en nacht in touw om de dijken te bewaken en zo nodig te verstevigen, bijvoorbeeld met zandzakken. Het rampenbestrijdingsteam komt bij elkaar. Dit team bestaat uit de burgemeester en hulpdiensten zoals het leger, de politie, brandweer, geneeskundige hulpverlening en het leger. De burgemeesters bepalen of bewoners moeten </w:t>
      </w:r>
      <w:r w:rsidRPr="0086064F">
        <w:rPr>
          <w:rFonts w:ascii="Arial" w:hAnsi="Arial" w:cs="Arial"/>
          <w:b/>
          <w:sz w:val="24"/>
          <w:szCs w:val="24"/>
        </w:rPr>
        <w:t>evacueren</w:t>
      </w:r>
      <w:r w:rsidRPr="0086064F">
        <w:rPr>
          <w:rFonts w:ascii="Arial" w:hAnsi="Arial" w:cs="Arial"/>
          <w:sz w:val="24"/>
          <w:szCs w:val="24"/>
        </w:rPr>
        <w:t>. Dit is een lastige afweging, omdat storm zorgt voor gevaar voor het autoverkeer. Denk aan omvallende bomen of windstoten waardoor auto’s van de weg worden geblazen. De grootste nachtmerrie van het rampenbestrijdingsteam is dat iedereen tegelijk in de auto springt en vast komt te staan in de file, net op het moment dat de dijken doorbreken. Mensen worden daarom bij dreiging van een overstroming op de hoogte gehouden van de ontwikkelingen en van advies voorzien via internet en de radio.</w:t>
      </w:r>
    </w:p>
    <w:p w:rsidR="0086064F" w:rsidRPr="0086064F" w:rsidRDefault="0086064F" w:rsidP="0086064F">
      <w:pPr>
        <w:spacing w:after="0" w:line="240" w:lineRule="auto"/>
        <w:rPr>
          <w:rFonts w:ascii="Arial" w:hAnsi="Arial" w:cs="Arial"/>
          <w:sz w:val="24"/>
          <w:szCs w:val="24"/>
        </w:rPr>
      </w:pPr>
      <w:r w:rsidRPr="0086064F">
        <w:rPr>
          <w:rFonts w:ascii="Arial" w:hAnsi="Arial" w:cs="Arial"/>
          <w:sz w:val="24"/>
          <w:szCs w:val="24"/>
        </w:rPr>
        <w:t xml:space="preserve">Als er daadwerkelijk een overstroming plaatsvindt, zal het rampenbestrijdingsteam proberen te zorgen voor noodhulp en opvang van de slachtoffers. Tegelijkertijd moeten ze proberen het gat in de dijk te dichten en het overstroomde gebied weer droog leggen. Het wegpompen van het water kan zeer lang duren. Zo duurde het tijdens de overstroming van 1916 wel vier maanden voordat de laatste vluchtelingen naar huis konden. Vandaag de dag zal het waarschijnlijk iets sneller gaan, omdat er naast de normale gemalen ook noodpompen ingezet kunnen worden die 5 miljoen water liter per uur wegpompen. Dit is wel 4 zwembaden per uur.  </w:t>
      </w:r>
    </w:p>
    <w:p w:rsidR="0086064F" w:rsidRPr="0086064F" w:rsidRDefault="0086064F" w:rsidP="0086064F">
      <w:pPr>
        <w:spacing w:after="0" w:line="240" w:lineRule="auto"/>
        <w:rPr>
          <w:rFonts w:ascii="Arial" w:hAnsi="Arial" w:cs="Arial"/>
          <w:sz w:val="24"/>
          <w:szCs w:val="24"/>
        </w:rPr>
      </w:pPr>
      <w:r w:rsidRPr="0086064F">
        <w:rPr>
          <w:rFonts w:ascii="Arial" w:hAnsi="Arial" w:cs="Arial"/>
          <w:sz w:val="24"/>
          <w:szCs w:val="24"/>
        </w:rPr>
        <w:t>Zo nu en dan worden deze plannen getest om te kijken of ze goed werken. Dan oefent het rampenbestrijdingsteam met een overstromingssituatie. Hierdoor blijven alle betrokken partijen goed voorbereid.</w:t>
      </w:r>
    </w:p>
    <w:p w:rsidR="0086064F" w:rsidRPr="0086064F" w:rsidRDefault="0086064F" w:rsidP="0086064F">
      <w:pPr>
        <w:spacing w:after="0" w:line="240" w:lineRule="auto"/>
        <w:rPr>
          <w:rFonts w:ascii="Arial" w:hAnsi="Arial" w:cs="Arial"/>
          <w:sz w:val="24"/>
          <w:szCs w:val="24"/>
        </w:rPr>
      </w:pPr>
    </w:p>
    <w:p w:rsidR="0086064F" w:rsidRPr="0086064F" w:rsidRDefault="0086064F" w:rsidP="0086064F">
      <w:pPr>
        <w:spacing w:after="0" w:line="240" w:lineRule="auto"/>
        <w:rPr>
          <w:rFonts w:ascii="Arial" w:hAnsi="Arial" w:cs="Arial"/>
          <w:b/>
          <w:bCs/>
          <w:sz w:val="24"/>
          <w:szCs w:val="24"/>
        </w:rPr>
      </w:pPr>
      <w:bookmarkStart w:id="20" w:name="_Toc289691502"/>
      <w:bookmarkStart w:id="21" w:name="_Toc290541334"/>
      <w:bookmarkStart w:id="22" w:name="_Toc420539402"/>
      <w:r w:rsidRPr="0086064F">
        <w:rPr>
          <w:rFonts w:ascii="Arial" w:hAnsi="Arial" w:cs="Arial"/>
          <w:b/>
          <w:bCs/>
          <w:sz w:val="24"/>
          <w:szCs w:val="24"/>
        </w:rPr>
        <w:t>Preventie en bestrijding van wateroverlast</w:t>
      </w:r>
      <w:bookmarkEnd w:id="20"/>
      <w:bookmarkEnd w:id="21"/>
      <w:bookmarkEnd w:id="22"/>
    </w:p>
    <w:p w:rsidR="0086064F" w:rsidRPr="0086064F" w:rsidRDefault="0086064F" w:rsidP="0086064F">
      <w:pPr>
        <w:spacing w:after="0" w:line="240" w:lineRule="auto"/>
        <w:rPr>
          <w:rFonts w:ascii="Arial" w:hAnsi="Arial" w:cs="Arial"/>
          <w:sz w:val="24"/>
          <w:szCs w:val="24"/>
        </w:rPr>
      </w:pPr>
      <w:r w:rsidRPr="0086064F">
        <w:rPr>
          <w:rFonts w:ascii="Arial" w:hAnsi="Arial" w:cs="Arial"/>
          <w:sz w:val="24"/>
          <w:szCs w:val="24"/>
        </w:rPr>
        <w:t xml:space="preserve">Naast het verkleinen van de kans op overstromingen en de gevolgen daarvan houden waterbeheerders zich ook bezig met het verkleinen van de kans op wateroverlast. Zoals in Hoofdstuk 1 is besproken is er een verschil tussen overstromingen en wateroverlast. Wateroverlast heeft een andere oorzaak dan overstromingen: een enorme regenbui in plaats van een dijk- of duindoorbraak. Wateroverlast komt vaker voor maar heeft minder grote gevolgen. </w:t>
      </w:r>
    </w:p>
    <w:p w:rsidR="0086064F" w:rsidRPr="0086064F" w:rsidRDefault="0086064F" w:rsidP="0086064F">
      <w:pPr>
        <w:spacing w:after="0" w:line="240" w:lineRule="auto"/>
        <w:rPr>
          <w:rFonts w:ascii="Arial" w:hAnsi="Arial" w:cs="Arial"/>
          <w:sz w:val="24"/>
          <w:szCs w:val="24"/>
        </w:rPr>
      </w:pPr>
      <w:r w:rsidRPr="0086064F">
        <w:rPr>
          <w:rFonts w:ascii="Arial" w:hAnsi="Arial" w:cs="Arial"/>
          <w:sz w:val="24"/>
          <w:szCs w:val="24"/>
        </w:rPr>
        <w:t xml:space="preserve">Aangezien het grootste deel van Noord Holland onder zeeniveau ligt, kan het overtollig water na een regenbui niet zomaar naar zee stromen. </w:t>
      </w:r>
      <w:r>
        <w:rPr>
          <w:rFonts w:ascii="Arial" w:hAnsi="Arial" w:cs="Arial"/>
          <w:sz w:val="24"/>
          <w:szCs w:val="24"/>
        </w:rPr>
        <w:br/>
      </w:r>
      <w:r w:rsidRPr="0086064F">
        <w:rPr>
          <w:rFonts w:ascii="Arial" w:hAnsi="Arial" w:cs="Arial"/>
          <w:sz w:val="24"/>
          <w:szCs w:val="24"/>
        </w:rPr>
        <w:t xml:space="preserve">Noord-Holland bestaat uit een lappendeken van vele verschillende </w:t>
      </w:r>
      <w:r w:rsidRPr="0086064F">
        <w:rPr>
          <w:rFonts w:ascii="Arial" w:hAnsi="Arial" w:cs="Arial"/>
          <w:b/>
          <w:sz w:val="24"/>
          <w:szCs w:val="24"/>
        </w:rPr>
        <w:t>polders</w:t>
      </w:r>
      <w:r w:rsidRPr="0086064F">
        <w:rPr>
          <w:rFonts w:ascii="Arial" w:hAnsi="Arial" w:cs="Arial"/>
          <w:sz w:val="24"/>
          <w:szCs w:val="24"/>
        </w:rPr>
        <w:t xml:space="preserve"> die allemaal onder NAP liggen en waar overal door middel van sloten en gemalen het overtollige water wordt weggepompt om er voor te zorgen dat iedereen droge voeten heeft, en om de boeren de grond te laten gebruiken voor landbouw. Elke polder wordt gekenmerkt door een bepaalde hoogteligging t.o.v. </w:t>
      </w:r>
      <w:r w:rsidRPr="0086064F">
        <w:rPr>
          <w:rFonts w:ascii="Arial" w:hAnsi="Arial" w:cs="Arial"/>
          <w:b/>
          <w:sz w:val="24"/>
          <w:szCs w:val="24"/>
        </w:rPr>
        <w:t>NAP</w:t>
      </w:r>
      <w:r w:rsidRPr="0086064F">
        <w:rPr>
          <w:rFonts w:ascii="Arial" w:hAnsi="Arial" w:cs="Arial"/>
          <w:sz w:val="24"/>
          <w:szCs w:val="24"/>
        </w:rPr>
        <w:t xml:space="preserve"> en een bepaalde grondsoort (veen, klei of zand).</w:t>
      </w:r>
    </w:p>
    <w:p w:rsidR="0086064F" w:rsidRPr="0086064F" w:rsidRDefault="0086064F" w:rsidP="0086064F">
      <w:pPr>
        <w:spacing w:after="0" w:line="240" w:lineRule="auto"/>
        <w:rPr>
          <w:rFonts w:ascii="Arial" w:hAnsi="Arial" w:cs="Arial"/>
          <w:sz w:val="24"/>
          <w:szCs w:val="24"/>
        </w:rPr>
      </w:pPr>
      <w:r w:rsidRPr="0086064F">
        <w:rPr>
          <w:rFonts w:ascii="Arial" w:hAnsi="Arial" w:cs="Arial"/>
          <w:sz w:val="24"/>
          <w:szCs w:val="24"/>
        </w:rPr>
        <w:t xml:space="preserve">Het hoogheemraadschap probeert de kans op wateroverlast te verkleinen, onder andere door het overtollige water zo snel mogelijk af te voeren. Het water wordt eerst uit de poldersloten gepompt met een </w:t>
      </w:r>
      <w:r w:rsidRPr="0086064F">
        <w:rPr>
          <w:rFonts w:ascii="Arial" w:hAnsi="Arial" w:cs="Arial"/>
          <w:b/>
          <w:sz w:val="24"/>
          <w:szCs w:val="24"/>
        </w:rPr>
        <w:t xml:space="preserve">poldergemaal </w:t>
      </w:r>
      <w:r w:rsidRPr="0086064F">
        <w:rPr>
          <w:rFonts w:ascii="Arial" w:hAnsi="Arial" w:cs="Arial"/>
          <w:sz w:val="24"/>
          <w:szCs w:val="24"/>
        </w:rPr>
        <w:t xml:space="preserve">naar een opslagwater. Dit opslagwater wordt de </w:t>
      </w:r>
      <w:r w:rsidRPr="0086064F">
        <w:rPr>
          <w:rFonts w:ascii="Arial" w:hAnsi="Arial" w:cs="Arial"/>
          <w:b/>
          <w:sz w:val="24"/>
          <w:szCs w:val="24"/>
        </w:rPr>
        <w:t xml:space="preserve">boezem </w:t>
      </w:r>
      <w:r w:rsidRPr="0086064F">
        <w:rPr>
          <w:rFonts w:ascii="Arial" w:hAnsi="Arial" w:cs="Arial"/>
          <w:sz w:val="24"/>
          <w:szCs w:val="24"/>
        </w:rPr>
        <w:t xml:space="preserve">genoemd. Vervolgens wordt het water met een </w:t>
      </w:r>
      <w:r w:rsidRPr="0086064F">
        <w:rPr>
          <w:rFonts w:ascii="Arial" w:hAnsi="Arial" w:cs="Arial"/>
          <w:b/>
          <w:sz w:val="24"/>
          <w:szCs w:val="24"/>
        </w:rPr>
        <w:t xml:space="preserve">boezemgemaal </w:t>
      </w:r>
      <w:r w:rsidRPr="0086064F">
        <w:rPr>
          <w:rFonts w:ascii="Arial" w:hAnsi="Arial" w:cs="Arial"/>
          <w:sz w:val="24"/>
          <w:szCs w:val="24"/>
        </w:rPr>
        <w:t>weggepompt naar de zee, het IJsselmeer, Markermeer, het IJ of het Noordzeekanaal. Alle sloten, boezems en kanalen hebben hun eigen waterpeil, en het waterschap probeert dit constant te houden. Na een enorme hoosbui zit er meer water in de sloten. Het waterschap probeert dan het water zo snel mogelijk weg te pompen. Maar de capaciteit van de boezems en gemalen is niet altijd voldoende om het water direct weg te krijgen.</w:t>
      </w:r>
    </w:p>
    <w:p w:rsidR="0086064F" w:rsidRPr="0086064F" w:rsidRDefault="0086064F" w:rsidP="0086064F">
      <w:pPr>
        <w:spacing w:after="0" w:line="240" w:lineRule="auto"/>
        <w:rPr>
          <w:rFonts w:ascii="Arial" w:hAnsi="Arial" w:cs="Arial"/>
          <w:sz w:val="24"/>
          <w:szCs w:val="24"/>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2"/>
        <w:gridCol w:w="6096"/>
      </w:tblGrid>
      <w:tr w:rsidR="0086064F" w:rsidRPr="0086064F" w:rsidTr="00AC42BA">
        <w:tc>
          <w:tcPr>
            <w:tcW w:w="4482" w:type="dxa"/>
          </w:tcPr>
          <w:p w:rsidR="0086064F" w:rsidRPr="0086064F" w:rsidRDefault="0086064F" w:rsidP="0086064F">
            <w:pPr>
              <w:rPr>
                <w:rFonts w:ascii="Arial" w:hAnsi="Arial" w:cs="Arial"/>
                <w:sz w:val="24"/>
                <w:szCs w:val="24"/>
              </w:rPr>
            </w:pPr>
            <w:r w:rsidRPr="0086064F">
              <w:rPr>
                <w:rFonts w:ascii="Arial" w:hAnsi="Arial" w:cs="Arial"/>
                <w:noProof/>
                <w:sz w:val="24"/>
                <w:szCs w:val="24"/>
                <w:lang w:eastAsia="nl-NL"/>
              </w:rPr>
              <w:lastRenderedPageBreak/>
              <w:drawing>
                <wp:inline distT="0" distB="0" distL="0" distR="0" wp14:anchorId="2A4D0079" wp14:editId="6717EE4F">
                  <wp:extent cx="1852592" cy="1920521"/>
                  <wp:effectExtent l="0" t="0" r="1905" b="10160"/>
                  <wp:docPr id="35" name="Afbeelding 167" descr="peilscha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7" descr="peilschaal"/>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854031" cy="1922012"/>
                          </a:xfrm>
                          <a:prstGeom prst="rect">
                            <a:avLst/>
                          </a:prstGeom>
                          <a:noFill/>
                          <a:ln>
                            <a:noFill/>
                          </a:ln>
                        </pic:spPr>
                      </pic:pic>
                    </a:graphicData>
                  </a:graphic>
                </wp:inline>
              </w:drawing>
            </w:r>
          </w:p>
        </w:tc>
        <w:tc>
          <w:tcPr>
            <w:tcW w:w="4806" w:type="dxa"/>
          </w:tcPr>
          <w:p w:rsidR="0086064F" w:rsidRPr="0086064F" w:rsidRDefault="0086064F" w:rsidP="0086064F">
            <w:pPr>
              <w:rPr>
                <w:rFonts w:ascii="Arial" w:hAnsi="Arial" w:cs="Arial"/>
                <w:sz w:val="24"/>
                <w:szCs w:val="24"/>
              </w:rPr>
            </w:pPr>
            <w:r w:rsidRPr="0086064F">
              <w:rPr>
                <w:rFonts w:ascii="Arial" w:hAnsi="Arial" w:cs="Arial"/>
                <w:noProof/>
                <w:sz w:val="24"/>
                <w:szCs w:val="24"/>
                <w:lang w:eastAsia="nl-NL"/>
              </w:rPr>
              <w:drawing>
                <wp:inline distT="0" distB="0" distL="0" distR="0" wp14:anchorId="4C4067BA" wp14:editId="5DD82216">
                  <wp:extent cx="3731895" cy="1920521"/>
                  <wp:effectExtent l="0" t="0" r="1905" b="10160"/>
                  <wp:docPr id="38"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1">
                            <a:extLst>
                              <a:ext uri="{28A0092B-C50C-407E-A947-70E740481C1C}">
                                <a14:useLocalDpi xmlns:a14="http://schemas.microsoft.com/office/drawing/2010/main" val="0"/>
                              </a:ext>
                            </a:extLst>
                          </a:blip>
                          <a:srcRect l="46517" t="32616"/>
                          <a:stretch/>
                        </pic:blipFill>
                        <pic:spPr bwMode="auto">
                          <a:xfrm>
                            <a:off x="0" y="0"/>
                            <a:ext cx="3734524" cy="1921874"/>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86064F" w:rsidRPr="0086064F" w:rsidRDefault="0086064F" w:rsidP="0086064F">
      <w:pPr>
        <w:spacing w:after="0" w:line="240" w:lineRule="auto"/>
        <w:rPr>
          <w:rFonts w:ascii="Arial" w:hAnsi="Arial" w:cs="Arial"/>
          <w:bCs/>
          <w:i/>
          <w:sz w:val="24"/>
          <w:szCs w:val="24"/>
        </w:rPr>
      </w:pPr>
      <w:r w:rsidRPr="0086064F">
        <w:rPr>
          <w:rFonts w:ascii="Arial" w:hAnsi="Arial" w:cs="Arial"/>
          <w:b/>
          <w:bCs/>
          <w:i/>
          <w:sz w:val="24"/>
          <w:szCs w:val="24"/>
        </w:rPr>
        <w:t xml:space="preserve">Bron 23: </w:t>
      </w:r>
      <w:r w:rsidRPr="0086064F">
        <w:rPr>
          <w:rFonts w:ascii="Arial" w:hAnsi="Arial" w:cs="Arial"/>
          <w:bCs/>
          <w:i/>
          <w:sz w:val="24"/>
          <w:szCs w:val="24"/>
        </w:rPr>
        <w:t>Slootwaterpeil in de polder</w:t>
      </w:r>
    </w:p>
    <w:p w:rsidR="0086064F" w:rsidRPr="0086064F" w:rsidRDefault="0086064F" w:rsidP="0086064F">
      <w:pPr>
        <w:spacing w:after="0" w:line="240" w:lineRule="auto"/>
        <w:rPr>
          <w:rFonts w:ascii="Arial" w:hAnsi="Arial" w:cs="Arial"/>
          <w:b/>
          <w:bCs/>
          <w:iCs/>
          <w:sz w:val="24"/>
          <w:szCs w:val="24"/>
        </w:rPr>
      </w:pPr>
      <w:bookmarkStart w:id="23" w:name="_Toc289691503"/>
      <w:bookmarkStart w:id="24" w:name="_Toc290541335"/>
      <w:bookmarkStart w:id="25" w:name="_Toc420539403"/>
      <w:r>
        <w:rPr>
          <w:rFonts w:ascii="Arial" w:hAnsi="Arial" w:cs="Arial"/>
          <w:b/>
          <w:bCs/>
          <w:iCs/>
          <w:sz w:val="24"/>
          <w:szCs w:val="24"/>
        </w:rPr>
        <w:br/>
      </w:r>
      <w:r w:rsidRPr="0086064F">
        <w:rPr>
          <w:rFonts w:ascii="Arial" w:hAnsi="Arial" w:cs="Arial"/>
          <w:b/>
          <w:bCs/>
          <w:iCs/>
          <w:sz w:val="24"/>
          <w:szCs w:val="24"/>
        </w:rPr>
        <w:t>Opdrachten</w:t>
      </w:r>
      <w:bookmarkEnd w:id="23"/>
      <w:bookmarkEnd w:id="24"/>
      <w:bookmarkEnd w:id="25"/>
    </w:p>
    <w:p w:rsidR="0086064F" w:rsidRPr="0086064F" w:rsidRDefault="0086064F" w:rsidP="0086064F">
      <w:pPr>
        <w:spacing w:after="0" w:line="240" w:lineRule="auto"/>
        <w:rPr>
          <w:rFonts w:ascii="Arial" w:hAnsi="Arial" w:cs="Arial"/>
          <w:b/>
          <w:bCs/>
          <w:sz w:val="24"/>
          <w:szCs w:val="24"/>
        </w:rPr>
      </w:pPr>
      <w:r w:rsidRPr="0086064F">
        <w:rPr>
          <w:rFonts w:ascii="Arial" w:hAnsi="Arial" w:cs="Arial"/>
          <w:b/>
          <w:bCs/>
          <w:sz w:val="24"/>
          <w:szCs w:val="24"/>
        </w:rPr>
        <w:t>Opdracht</w:t>
      </w:r>
      <w:r>
        <w:rPr>
          <w:rFonts w:ascii="Arial" w:hAnsi="Arial" w:cs="Arial"/>
          <w:b/>
          <w:bCs/>
          <w:sz w:val="24"/>
          <w:szCs w:val="24"/>
        </w:rPr>
        <w:t xml:space="preserve">1 </w:t>
      </w:r>
      <w:r w:rsidRPr="0086064F">
        <w:rPr>
          <w:rFonts w:ascii="Arial" w:hAnsi="Arial" w:cs="Arial"/>
          <w:b/>
          <w:bCs/>
          <w:sz w:val="24"/>
          <w:szCs w:val="24"/>
        </w:rPr>
        <w:t xml:space="preserve">: </w:t>
      </w:r>
      <w:proofErr w:type="spellStart"/>
      <w:r w:rsidRPr="0086064F">
        <w:rPr>
          <w:rFonts w:ascii="Arial" w:hAnsi="Arial" w:cs="Arial"/>
          <w:b/>
          <w:bCs/>
          <w:sz w:val="24"/>
          <w:szCs w:val="24"/>
        </w:rPr>
        <w:t>Meerlaagsveiligheid</w:t>
      </w:r>
      <w:proofErr w:type="spellEnd"/>
    </w:p>
    <w:p w:rsidR="0086064F" w:rsidRPr="0086064F" w:rsidRDefault="0086064F" w:rsidP="0086064F">
      <w:pPr>
        <w:spacing w:after="0" w:line="240" w:lineRule="auto"/>
        <w:rPr>
          <w:rFonts w:ascii="Arial" w:hAnsi="Arial" w:cs="Arial"/>
          <w:sz w:val="24"/>
          <w:szCs w:val="24"/>
        </w:rPr>
      </w:pPr>
      <w:r w:rsidRPr="0086064F">
        <w:rPr>
          <w:rFonts w:ascii="Arial" w:hAnsi="Arial" w:cs="Arial"/>
          <w:sz w:val="24"/>
          <w:szCs w:val="24"/>
        </w:rPr>
        <w:t xml:space="preserve">Volgens het idee van </w:t>
      </w:r>
      <w:proofErr w:type="spellStart"/>
      <w:r w:rsidRPr="0086064F">
        <w:rPr>
          <w:rFonts w:ascii="Arial" w:hAnsi="Arial" w:cs="Arial"/>
          <w:sz w:val="24"/>
          <w:szCs w:val="24"/>
        </w:rPr>
        <w:t>meerlaagsveiligheid</w:t>
      </w:r>
      <w:proofErr w:type="spellEnd"/>
      <w:r w:rsidRPr="0086064F">
        <w:rPr>
          <w:rFonts w:ascii="Arial" w:hAnsi="Arial" w:cs="Arial"/>
          <w:sz w:val="24"/>
          <w:szCs w:val="24"/>
        </w:rPr>
        <w:t xml:space="preserve"> kan er op verschillende manieren gewerkt worden aan waterveiligheid. Bekijk de tabel hieronder en maak de juiste combinaties door de vakjes met lijnen te verbinden.</w:t>
      </w:r>
    </w:p>
    <w:p w:rsidR="0086064F" w:rsidRPr="0086064F" w:rsidRDefault="0086064F" w:rsidP="0086064F">
      <w:pPr>
        <w:spacing w:after="0" w:line="240" w:lineRule="auto"/>
        <w:rPr>
          <w:rFonts w:ascii="Arial" w:hAnsi="Arial" w:cs="Arial"/>
          <w:sz w:val="24"/>
          <w:szCs w:val="24"/>
        </w:rPr>
      </w:pPr>
      <w:r w:rsidRPr="0086064F">
        <w:rPr>
          <w:rFonts w:ascii="Arial" w:hAnsi="Arial" w:cs="Arial"/>
          <w:noProof/>
          <w:sz w:val="24"/>
          <w:szCs w:val="24"/>
          <w:lang w:eastAsia="nl-NL"/>
        </w:rPr>
        <w:drawing>
          <wp:inline distT="0" distB="0" distL="0" distR="0" wp14:anchorId="31CDFC1C" wp14:editId="464D823F">
            <wp:extent cx="5760720" cy="1677035"/>
            <wp:effectExtent l="0" t="0" r="5080"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amloos.pdf"/>
                    <pic:cNvPicPr/>
                  </pic:nvPicPr>
                  <pic:blipFill>
                    <a:blip r:embed="rId12">
                      <a:extLst>
                        <a:ext uri="{28A0092B-C50C-407E-A947-70E740481C1C}">
                          <a14:useLocalDpi xmlns:a14="http://schemas.microsoft.com/office/drawing/2010/main" val="0"/>
                        </a:ext>
                      </a:extLst>
                    </a:blip>
                    <a:stretch>
                      <a:fillRect/>
                    </a:stretch>
                  </pic:blipFill>
                  <pic:spPr>
                    <a:xfrm>
                      <a:off x="0" y="0"/>
                      <a:ext cx="5760720" cy="1677035"/>
                    </a:xfrm>
                    <a:prstGeom prst="rect">
                      <a:avLst/>
                    </a:prstGeom>
                  </pic:spPr>
                </pic:pic>
              </a:graphicData>
            </a:graphic>
          </wp:inline>
        </w:drawing>
      </w:r>
    </w:p>
    <w:p w:rsidR="0086064F" w:rsidRPr="0086064F" w:rsidRDefault="0086064F" w:rsidP="0086064F">
      <w:pPr>
        <w:spacing w:after="0" w:line="240" w:lineRule="auto"/>
        <w:rPr>
          <w:rFonts w:ascii="Arial" w:hAnsi="Arial" w:cs="Arial"/>
          <w:sz w:val="24"/>
          <w:szCs w:val="24"/>
        </w:rPr>
      </w:pPr>
    </w:p>
    <w:p w:rsidR="0086064F" w:rsidRPr="0086064F" w:rsidRDefault="0086064F" w:rsidP="0086064F">
      <w:pPr>
        <w:spacing w:after="0" w:line="240" w:lineRule="auto"/>
        <w:rPr>
          <w:rFonts w:ascii="Arial" w:hAnsi="Arial" w:cs="Arial"/>
          <w:sz w:val="24"/>
          <w:szCs w:val="24"/>
        </w:rPr>
      </w:pPr>
    </w:p>
    <w:p w:rsidR="0086064F" w:rsidRPr="0086064F" w:rsidRDefault="0086064F" w:rsidP="0086064F">
      <w:pPr>
        <w:spacing w:after="0" w:line="240" w:lineRule="auto"/>
        <w:rPr>
          <w:rFonts w:ascii="Arial" w:hAnsi="Arial" w:cs="Arial"/>
          <w:b/>
          <w:bCs/>
          <w:sz w:val="24"/>
          <w:szCs w:val="24"/>
        </w:rPr>
      </w:pPr>
      <w:r w:rsidRPr="0086064F">
        <w:rPr>
          <w:rFonts w:ascii="Arial" w:hAnsi="Arial" w:cs="Arial"/>
          <w:b/>
          <w:bCs/>
          <w:sz w:val="24"/>
          <w:szCs w:val="24"/>
        </w:rPr>
        <w:t>Opdracht 2: Laag 1 – preventie (beheer waterstanden in de meren)</w:t>
      </w:r>
    </w:p>
    <w:p w:rsidR="0086064F" w:rsidRPr="0086064F" w:rsidRDefault="0086064F" w:rsidP="0086064F">
      <w:pPr>
        <w:spacing w:after="0" w:line="240" w:lineRule="auto"/>
        <w:rPr>
          <w:rFonts w:ascii="Arial" w:hAnsi="Arial" w:cs="Arial"/>
          <w:sz w:val="24"/>
          <w:szCs w:val="24"/>
        </w:rPr>
      </w:pPr>
      <w:r w:rsidRPr="0086064F">
        <w:rPr>
          <w:rFonts w:ascii="Arial" w:hAnsi="Arial" w:cs="Arial"/>
          <w:sz w:val="24"/>
          <w:szCs w:val="24"/>
        </w:rPr>
        <w:t>We gaan nu kijken naar het IJsselmeer. Gebruik hiervoor weer de topografische kaart in de Bosatlas.</w:t>
      </w:r>
    </w:p>
    <w:p w:rsidR="0086064F" w:rsidRPr="0086064F" w:rsidRDefault="0086064F" w:rsidP="0086064F">
      <w:pPr>
        <w:numPr>
          <w:ilvl w:val="0"/>
          <w:numId w:val="5"/>
        </w:numPr>
        <w:spacing w:after="0" w:line="240" w:lineRule="auto"/>
        <w:rPr>
          <w:rFonts w:ascii="Arial" w:hAnsi="Arial" w:cs="Arial"/>
          <w:sz w:val="24"/>
          <w:szCs w:val="24"/>
        </w:rPr>
      </w:pPr>
      <w:r w:rsidRPr="0086064F">
        <w:rPr>
          <w:rFonts w:ascii="Arial" w:hAnsi="Arial" w:cs="Arial"/>
          <w:sz w:val="24"/>
          <w:szCs w:val="24"/>
        </w:rPr>
        <w:t xml:space="preserve">Waarom is het voor het voorkomen van overstromingen belangrijk dat de waterstand van het IJsselmeer nauwkeurig geregeld wordt? </w:t>
      </w:r>
    </w:p>
    <w:p w:rsidR="0086064F" w:rsidRPr="0086064F" w:rsidRDefault="0086064F" w:rsidP="0086064F">
      <w:pPr>
        <w:numPr>
          <w:ilvl w:val="0"/>
          <w:numId w:val="5"/>
        </w:numPr>
        <w:spacing w:after="0" w:line="240" w:lineRule="auto"/>
        <w:rPr>
          <w:rFonts w:ascii="Arial" w:hAnsi="Arial" w:cs="Arial"/>
          <w:sz w:val="24"/>
          <w:szCs w:val="24"/>
        </w:rPr>
      </w:pPr>
      <w:r w:rsidRPr="0086064F">
        <w:rPr>
          <w:rFonts w:ascii="Arial" w:hAnsi="Arial" w:cs="Arial"/>
          <w:sz w:val="24"/>
          <w:szCs w:val="24"/>
        </w:rPr>
        <w:t xml:space="preserve">Op welke twee manieren komt er water het IJsselmeer in? </w:t>
      </w:r>
    </w:p>
    <w:p w:rsidR="0086064F" w:rsidRPr="0086064F" w:rsidRDefault="0086064F" w:rsidP="0086064F">
      <w:pPr>
        <w:numPr>
          <w:ilvl w:val="0"/>
          <w:numId w:val="5"/>
        </w:numPr>
        <w:spacing w:after="0" w:line="240" w:lineRule="auto"/>
        <w:rPr>
          <w:rFonts w:ascii="Arial" w:hAnsi="Arial" w:cs="Arial"/>
          <w:sz w:val="24"/>
          <w:szCs w:val="24"/>
        </w:rPr>
      </w:pPr>
      <w:r w:rsidRPr="0086064F">
        <w:rPr>
          <w:rFonts w:ascii="Arial" w:hAnsi="Arial" w:cs="Arial"/>
          <w:sz w:val="24"/>
          <w:szCs w:val="24"/>
        </w:rPr>
        <w:t xml:space="preserve">Op welke twee manieren raakt het IJsselmeer water kwijt? </w:t>
      </w:r>
    </w:p>
    <w:p w:rsidR="0086064F" w:rsidRPr="0086064F" w:rsidRDefault="0086064F" w:rsidP="0086064F">
      <w:pPr>
        <w:numPr>
          <w:ilvl w:val="0"/>
          <w:numId w:val="5"/>
        </w:numPr>
        <w:spacing w:after="0" w:line="240" w:lineRule="auto"/>
        <w:rPr>
          <w:rFonts w:ascii="Arial" w:hAnsi="Arial" w:cs="Arial"/>
          <w:sz w:val="24"/>
          <w:szCs w:val="24"/>
        </w:rPr>
      </w:pPr>
      <w:r w:rsidRPr="0086064F">
        <w:rPr>
          <w:rFonts w:ascii="Arial" w:hAnsi="Arial" w:cs="Arial"/>
          <w:sz w:val="24"/>
          <w:szCs w:val="24"/>
        </w:rPr>
        <w:t xml:space="preserve">In welk jaargetijde zullen boeren rond het IJsselmeer water uit het IJsselmeer willen gebruiken om de akkers te sproeien? </w:t>
      </w:r>
    </w:p>
    <w:p w:rsidR="0086064F" w:rsidRPr="0086064F" w:rsidRDefault="0086064F" w:rsidP="0086064F">
      <w:pPr>
        <w:numPr>
          <w:ilvl w:val="0"/>
          <w:numId w:val="5"/>
        </w:numPr>
        <w:spacing w:after="0" w:line="240" w:lineRule="auto"/>
        <w:rPr>
          <w:rFonts w:ascii="Arial" w:hAnsi="Arial" w:cs="Arial"/>
          <w:sz w:val="24"/>
          <w:szCs w:val="24"/>
        </w:rPr>
      </w:pPr>
      <w:r w:rsidRPr="0086064F">
        <w:rPr>
          <w:rFonts w:ascii="Arial" w:hAnsi="Arial" w:cs="Arial"/>
          <w:sz w:val="24"/>
          <w:szCs w:val="24"/>
        </w:rPr>
        <w:t>In welk jaargetijde zal de IJssel het meeste water naar het IJsselmeer voeren? Waarom denk je dat?</w:t>
      </w:r>
    </w:p>
    <w:p w:rsidR="0086064F" w:rsidRPr="0086064F" w:rsidRDefault="0086064F" w:rsidP="0086064F">
      <w:pPr>
        <w:numPr>
          <w:ilvl w:val="0"/>
          <w:numId w:val="5"/>
        </w:numPr>
        <w:spacing w:after="0" w:line="240" w:lineRule="auto"/>
        <w:rPr>
          <w:rFonts w:ascii="Arial" w:hAnsi="Arial" w:cs="Arial"/>
          <w:sz w:val="24"/>
          <w:szCs w:val="24"/>
        </w:rPr>
      </w:pPr>
      <w:r w:rsidRPr="0086064F">
        <w:rPr>
          <w:rFonts w:ascii="Arial" w:hAnsi="Arial" w:cs="Arial"/>
          <w:sz w:val="24"/>
          <w:szCs w:val="24"/>
        </w:rPr>
        <w:t xml:space="preserve">Waarom wordt er voor gekozen om het waterpeil van het IJsselmeer in de winter lager dan in de zomer te houden? </w:t>
      </w:r>
    </w:p>
    <w:p w:rsidR="0086064F" w:rsidRPr="0086064F" w:rsidRDefault="0086064F" w:rsidP="0086064F">
      <w:pPr>
        <w:spacing w:after="0" w:line="240" w:lineRule="auto"/>
        <w:rPr>
          <w:rFonts w:ascii="Arial" w:hAnsi="Arial" w:cs="Arial"/>
          <w:sz w:val="24"/>
          <w:szCs w:val="24"/>
        </w:rPr>
      </w:pPr>
    </w:p>
    <w:p w:rsidR="0086064F" w:rsidRPr="0086064F" w:rsidRDefault="0086064F" w:rsidP="0086064F">
      <w:pPr>
        <w:spacing w:after="0" w:line="240" w:lineRule="auto"/>
        <w:rPr>
          <w:rFonts w:ascii="Arial" w:hAnsi="Arial" w:cs="Arial"/>
          <w:b/>
          <w:bCs/>
          <w:sz w:val="24"/>
          <w:szCs w:val="24"/>
        </w:rPr>
      </w:pPr>
      <w:r w:rsidRPr="0086064F">
        <w:rPr>
          <w:rFonts w:ascii="Arial" w:hAnsi="Arial" w:cs="Arial"/>
          <w:b/>
          <w:bCs/>
          <w:sz w:val="24"/>
          <w:szCs w:val="24"/>
        </w:rPr>
        <w:t xml:space="preserve">Opdracht </w:t>
      </w:r>
      <w:r>
        <w:rPr>
          <w:rFonts w:ascii="Arial" w:hAnsi="Arial" w:cs="Arial"/>
          <w:b/>
          <w:bCs/>
          <w:sz w:val="24"/>
          <w:szCs w:val="24"/>
        </w:rPr>
        <w:t>3</w:t>
      </w:r>
      <w:r w:rsidRPr="0086064F">
        <w:rPr>
          <w:rFonts w:ascii="Arial" w:hAnsi="Arial" w:cs="Arial"/>
          <w:b/>
          <w:bCs/>
          <w:sz w:val="24"/>
          <w:szCs w:val="24"/>
        </w:rPr>
        <w:t>: Laag 1 – preventie (dijkversterking)</w:t>
      </w:r>
    </w:p>
    <w:p w:rsidR="0086064F" w:rsidRPr="0086064F" w:rsidRDefault="0086064F" w:rsidP="0086064F">
      <w:pPr>
        <w:spacing w:after="0" w:line="240" w:lineRule="auto"/>
        <w:rPr>
          <w:rFonts w:ascii="Arial" w:hAnsi="Arial" w:cs="Arial"/>
          <w:sz w:val="24"/>
          <w:szCs w:val="24"/>
        </w:rPr>
      </w:pPr>
      <w:r w:rsidRPr="0086064F">
        <w:rPr>
          <w:rFonts w:ascii="Arial" w:hAnsi="Arial" w:cs="Arial"/>
          <w:sz w:val="24"/>
          <w:szCs w:val="24"/>
        </w:rPr>
        <w:t xml:space="preserve">Een andere manier om de kans op overstromingen te verminderen is het versterken van dijken. </w:t>
      </w:r>
      <w:r w:rsidR="00716898">
        <w:rPr>
          <w:rFonts w:ascii="Arial" w:hAnsi="Arial" w:cs="Arial"/>
          <w:sz w:val="24"/>
          <w:szCs w:val="24"/>
        </w:rPr>
        <w:t xml:space="preserve">Er zijn </w:t>
      </w:r>
      <w:r w:rsidRPr="0086064F">
        <w:rPr>
          <w:rFonts w:ascii="Arial" w:hAnsi="Arial" w:cs="Arial"/>
          <w:sz w:val="24"/>
          <w:szCs w:val="24"/>
        </w:rPr>
        <w:t>verschillende faalmechanismen zijn. Welke maatregel is geschikt om de verschillende faalmechanismen tegen te gaan? Maak de juiste combinaties van maatregelen en de faalmechanisme door pijlen te trekken.</w:t>
      </w:r>
      <w:r w:rsidR="00716898">
        <w:rPr>
          <w:rFonts w:ascii="Arial" w:hAnsi="Arial" w:cs="Arial"/>
          <w:sz w:val="24"/>
          <w:szCs w:val="24"/>
        </w:rPr>
        <w:t xml:space="preserve"> Zoek op internet op </w:t>
      </w:r>
      <w:proofErr w:type="spellStart"/>
      <w:r w:rsidR="00716898">
        <w:rPr>
          <w:rFonts w:ascii="Arial" w:hAnsi="Arial" w:cs="Arial"/>
          <w:sz w:val="24"/>
          <w:szCs w:val="24"/>
        </w:rPr>
        <w:t>op</w:t>
      </w:r>
      <w:proofErr w:type="spellEnd"/>
      <w:r w:rsidR="00716898">
        <w:rPr>
          <w:rFonts w:ascii="Arial" w:hAnsi="Arial" w:cs="Arial"/>
          <w:sz w:val="24"/>
          <w:szCs w:val="24"/>
        </w:rPr>
        <w:t xml:space="preserve"> welke manier een dijk door kan breken.</w:t>
      </w:r>
    </w:p>
    <w:p w:rsidR="0086064F" w:rsidRPr="0086064F" w:rsidRDefault="0086064F" w:rsidP="0086064F">
      <w:pPr>
        <w:spacing w:after="0" w:line="240" w:lineRule="auto"/>
        <w:rPr>
          <w:rFonts w:ascii="Arial" w:hAnsi="Arial" w:cs="Arial"/>
          <w:sz w:val="24"/>
          <w:szCs w:val="24"/>
        </w:rPr>
      </w:pPr>
      <w:r w:rsidRPr="0086064F">
        <w:rPr>
          <w:rFonts w:ascii="Arial" w:hAnsi="Arial" w:cs="Arial"/>
          <w:sz w:val="24"/>
          <w:szCs w:val="24"/>
        </w:rPr>
        <w:tab/>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3"/>
        <w:gridCol w:w="4819"/>
      </w:tblGrid>
      <w:tr w:rsidR="0086064F" w:rsidRPr="0086064F" w:rsidTr="00AC42BA">
        <w:tc>
          <w:tcPr>
            <w:tcW w:w="4253" w:type="dxa"/>
            <w:shd w:val="clear" w:color="auto" w:fill="BFBFBF"/>
          </w:tcPr>
          <w:p w:rsidR="0086064F" w:rsidRPr="0086064F" w:rsidRDefault="0086064F" w:rsidP="0086064F">
            <w:pPr>
              <w:spacing w:after="0" w:line="240" w:lineRule="auto"/>
              <w:rPr>
                <w:rFonts w:ascii="Arial" w:hAnsi="Arial" w:cs="Arial"/>
                <w:b/>
                <w:sz w:val="24"/>
                <w:szCs w:val="24"/>
              </w:rPr>
            </w:pPr>
            <w:r w:rsidRPr="0086064F">
              <w:rPr>
                <w:rFonts w:ascii="Arial" w:hAnsi="Arial" w:cs="Arial"/>
                <w:b/>
                <w:sz w:val="24"/>
                <w:szCs w:val="24"/>
              </w:rPr>
              <w:lastRenderedPageBreak/>
              <w:t>Faalmechanisme</w:t>
            </w:r>
          </w:p>
        </w:tc>
        <w:tc>
          <w:tcPr>
            <w:tcW w:w="4819" w:type="dxa"/>
            <w:shd w:val="clear" w:color="auto" w:fill="BFBFBF"/>
          </w:tcPr>
          <w:p w:rsidR="0086064F" w:rsidRPr="0086064F" w:rsidRDefault="0086064F" w:rsidP="0086064F">
            <w:pPr>
              <w:spacing w:after="0" w:line="240" w:lineRule="auto"/>
              <w:rPr>
                <w:rFonts w:ascii="Arial" w:hAnsi="Arial" w:cs="Arial"/>
                <w:b/>
                <w:sz w:val="24"/>
                <w:szCs w:val="24"/>
              </w:rPr>
            </w:pPr>
            <w:r w:rsidRPr="0086064F">
              <w:rPr>
                <w:rFonts w:ascii="Arial" w:hAnsi="Arial" w:cs="Arial"/>
                <w:b/>
                <w:sz w:val="24"/>
                <w:szCs w:val="24"/>
              </w:rPr>
              <w:t>Geschikte versterkingsmaatregel</w:t>
            </w:r>
          </w:p>
        </w:tc>
      </w:tr>
      <w:tr w:rsidR="0086064F" w:rsidRPr="0086064F" w:rsidTr="00AC42BA">
        <w:tc>
          <w:tcPr>
            <w:tcW w:w="4253" w:type="dxa"/>
          </w:tcPr>
          <w:p w:rsidR="0086064F" w:rsidRPr="0086064F" w:rsidRDefault="0086064F" w:rsidP="0086064F">
            <w:pPr>
              <w:spacing w:after="0" w:line="240" w:lineRule="auto"/>
              <w:rPr>
                <w:rFonts w:ascii="Arial" w:hAnsi="Arial" w:cs="Arial"/>
                <w:sz w:val="24"/>
                <w:szCs w:val="24"/>
              </w:rPr>
            </w:pPr>
            <w:r w:rsidRPr="0086064F">
              <w:rPr>
                <w:rFonts w:ascii="Arial" w:hAnsi="Arial" w:cs="Arial"/>
                <w:sz w:val="24"/>
                <w:szCs w:val="24"/>
              </w:rPr>
              <w:t>Golfoverslag en overloop</w:t>
            </w:r>
          </w:p>
        </w:tc>
        <w:tc>
          <w:tcPr>
            <w:tcW w:w="4819" w:type="dxa"/>
          </w:tcPr>
          <w:p w:rsidR="0086064F" w:rsidRPr="0086064F" w:rsidRDefault="0086064F" w:rsidP="0086064F">
            <w:pPr>
              <w:spacing w:after="0" w:line="240" w:lineRule="auto"/>
              <w:rPr>
                <w:rFonts w:ascii="Arial" w:hAnsi="Arial" w:cs="Arial"/>
                <w:sz w:val="24"/>
                <w:szCs w:val="24"/>
              </w:rPr>
            </w:pPr>
            <w:r w:rsidRPr="0086064F">
              <w:rPr>
                <w:rFonts w:ascii="Arial" w:hAnsi="Arial" w:cs="Arial"/>
                <w:sz w:val="24"/>
                <w:szCs w:val="24"/>
              </w:rPr>
              <w:t>Aanleg steunberm</w:t>
            </w:r>
          </w:p>
        </w:tc>
      </w:tr>
      <w:tr w:rsidR="0086064F" w:rsidRPr="0086064F" w:rsidTr="00AC42BA">
        <w:tc>
          <w:tcPr>
            <w:tcW w:w="4253" w:type="dxa"/>
          </w:tcPr>
          <w:p w:rsidR="0086064F" w:rsidRPr="0086064F" w:rsidRDefault="0086064F" w:rsidP="0086064F">
            <w:pPr>
              <w:spacing w:after="0" w:line="240" w:lineRule="auto"/>
              <w:rPr>
                <w:rFonts w:ascii="Arial" w:hAnsi="Arial" w:cs="Arial"/>
                <w:sz w:val="24"/>
                <w:szCs w:val="24"/>
              </w:rPr>
            </w:pPr>
            <w:r w:rsidRPr="0086064F">
              <w:rPr>
                <w:rFonts w:ascii="Arial" w:hAnsi="Arial" w:cs="Arial"/>
                <w:sz w:val="24"/>
                <w:szCs w:val="24"/>
              </w:rPr>
              <w:t>Ondertunneling (</w:t>
            </w:r>
            <w:proofErr w:type="spellStart"/>
            <w:r w:rsidRPr="0086064F">
              <w:rPr>
                <w:rFonts w:ascii="Arial" w:hAnsi="Arial" w:cs="Arial"/>
                <w:sz w:val="24"/>
                <w:szCs w:val="24"/>
              </w:rPr>
              <w:t>piping</w:t>
            </w:r>
            <w:proofErr w:type="spellEnd"/>
            <w:r w:rsidRPr="0086064F">
              <w:rPr>
                <w:rFonts w:ascii="Arial" w:hAnsi="Arial" w:cs="Arial"/>
                <w:sz w:val="24"/>
                <w:szCs w:val="24"/>
              </w:rPr>
              <w:t>)</w:t>
            </w:r>
          </w:p>
        </w:tc>
        <w:tc>
          <w:tcPr>
            <w:tcW w:w="4819" w:type="dxa"/>
          </w:tcPr>
          <w:p w:rsidR="0086064F" w:rsidRPr="0086064F" w:rsidRDefault="0086064F" w:rsidP="0086064F">
            <w:pPr>
              <w:spacing w:after="0" w:line="240" w:lineRule="auto"/>
              <w:rPr>
                <w:rFonts w:ascii="Arial" w:hAnsi="Arial" w:cs="Arial"/>
                <w:sz w:val="24"/>
                <w:szCs w:val="24"/>
              </w:rPr>
            </w:pPr>
            <w:r w:rsidRPr="0086064F">
              <w:rPr>
                <w:rFonts w:ascii="Arial" w:hAnsi="Arial" w:cs="Arial"/>
                <w:sz w:val="24"/>
                <w:szCs w:val="24"/>
              </w:rPr>
              <w:t>Minder steil maken van het buitentalud</w:t>
            </w:r>
          </w:p>
        </w:tc>
      </w:tr>
      <w:tr w:rsidR="0086064F" w:rsidRPr="0086064F" w:rsidTr="00AC42BA">
        <w:tc>
          <w:tcPr>
            <w:tcW w:w="4253" w:type="dxa"/>
          </w:tcPr>
          <w:p w:rsidR="0086064F" w:rsidRPr="0086064F" w:rsidRDefault="0086064F" w:rsidP="0086064F">
            <w:pPr>
              <w:spacing w:after="0" w:line="240" w:lineRule="auto"/>
              <w:rPr>
                <w:rFonts w:ascii="Arial" w:hAnsi="Arial" w:cs="Arial"/>
                <w:sz w:val="24"/>
                <w:szCs w:val="24"/>
              </w:rPr>
            </w:pPr>
            <w:r w:rsidRPr="0086064F">
              <w:rPr>
                <w:rFonts w:ascii="Arial" w:hAnsi="Arial" w:cs="Arial"/>
                <w:sz w:val="24"/>
                <w:szCs w:val="24"/>
              </w:rPr>
              <w:t>Erosie buitentalud</w:t>
            </w:r>
          </w:p>
        </w:tc>
        <w:tc>
          <w:tcPr>
            <w:tcW w:w="4819" w:type="dxa"/>
          </w:tcPr>
          <w:p w:rsidR="0086064F" w:rsidRPr="0086064F" w:rsidRDefault="0086064F" w:rsidP="0086064F">
            <w:pPr>
              <w:spacing w:after="0" w:line="240" w:lineRule="auto"/>
              <w:rPr>
                <w:rFonts w:ascii="Arial" w:hAnsi="Arial" w:cs="Arial"/>
                <w:sz w:val="24"/>
                <w:szCs w:val="24"/>
              </w:rPr>
            </w:pPr>
            <w:r w:rsidRPr="0086064F">
              <w:rPr>
                <w:rFonts w:ascii="Arial" w:hAnsi="Arial" w:cs="Arial"/>
                <w:sz w:val="24"/>
                <w:szCs w:val="24"/>
              </w:rPr>
              <w:t>Aanleg van een damwand</w:t>
            </w:r>
          </w:p>
        </w:tc>
      </w:tr>
      <w:tr w:rsidR="0086064F" w:rsidRPr="0086064F" w:rsidTr="00AC42BA">
        <w:tc>
          <w:tcPr>
            <w:tcW w:w="4253" w:type="dxa"/>
          </w:tcPr>
          <w:p w:rsidR="0086064F" w:rsidRPr="0086064F" w:rsidRDefault="0086064F" w:rsidP="0086064F">
            <w:pPr>
              <w:spacing w:after="0" w:line="240" w:lineRule="auto"/>
              <w:rPr>
                <w:rFonts w:ascii="Arial" w:hAnsi="Arial" w:cs="Arial"/>
                <w:sz w:val="24"/>
                <w:szCs w:val="24"/>
              </w:rPr>
            </w:pPr>
            <w:r w:rsidRPr="0086064F">
              <w:rPr>
                <w:rFonts w:ascii="Arial" w:hAnsi="Arial" w:cs="Arial"/>
                <w:sz w:val="24"/>
                <w:szCs w:val="24"/>
              </w:rPr>
              <w:t>Afschuiving</w:t>
            </w:r>
          </w:p>
        </w:tc>
        <w:tc>
          <w:tcPr>
            <w:tcW w:w="4819" w:type="dxa"/>
          </w:tcPr>
          <w:p w:rsidR="0086064F" w:rsidRPr="0086064F" w:rsidRDefault="0086064F" w:rsidP="0086064F">
            <w:pPr>
              <w:spacing w:after="0" w:line="240" w:lineRule="auto"/>
              <w:rPr>
                <w:rFonts w:ascii="Arial" w:hAnsi="Arial" w:cs="Arial"/>
                <w:sz w:val="24"/>
                <w:szCs w:val="24"/>
              </w:rPr>
            </w:pPr>
            <w:r w:rsidRPr="0086064F">
              <w:rPr>
                <w:rFonts w:ascii="Arial" w:hAnsi="Arial" w:cs="Arial"/>
                <w:sz w:val="24"/>
                <w:szCs w:val="24"/>
              </w:rPr>
              <w:t>Aanleg van kleibedekking op het buitentalud</w:t>
            </w:r>
          </w:p>
        </w:tc>
      </w:tr>
    </w:tbl>
    <w:p w:rsidR="0086064F" w:rsidRPr="0086064F" w:rsidRDefault="0086064F" w:rsidP="0086064F">
      <w:pPr>
        <w:spacing w:after="0" w:line="240" w:lineRule="auto"/>
        <w:rPr>
          <w:rFonts w:ascii="Arial" w:hAnsi="Arial" w:cs="Arial"/>
          <w:sz w:val="24"/>
          <w:szCs w:val="24"/>
        </w:rPr>
      </w:pPr>
    </w:p>
    <w:p w:rsidR="0086064F" w:rsidRPr="0086064F" w:rsidRDefault="0086064F" w:rsidP="0086064F">
      <w:pPr>
        <w:spacing w:after="0" w:line="240" w:lineRule="auto"/>
        <w:rPr>
          <w:rFonts w:ascii="Arial" w:hAnsi="Arial" w:cs="Arial"/>
          <w:b/>
          <w:bCs/>
          <w:sz w:val="24"/>
          <w:szCs w:val="24"/>
        </w:rPr>
      </w:pPr>
      <w:r w:rsidRPr="0086064F">
        <w:rPr>
          <w:rFonts w:ascii="Arial" w:hAnsi="Arial" w:cs="Arial"/>
          <w:b/>
          <w:bCs/>
          <w:sz w:val="24"/>
          <w:szCs w:val="24"/>
        </w:rPr>
        <w:t xml:space="preserve">Opdracht </w:t>
      </w:r>
      <w:r>
        <w:rPr>
          <w:rFonts w:ascii="Arial" w:hAnsi="Arial" w:cs="Arial"/>
          <w:b/>
          <w:bCs/>
          <w:sz w:val="24"/>
          <w:szCs w:val="24"/>
        </w:rPr>
        <w:t>4</w:t>
      </w:r>
      <w:r w:rsidRPr="0086064F">
        <w:rPr>
          <w:rFonts w:ascii="Arial" w:hAnsi="Arial" w:cs="Arial"/>
          <w:b/>
          <w:bCs/>
          <w:sz w:val="24"/>
          <w:szCs w:val="24"/>
        </w:rPr>
        <w:t>: Laag 2 – Gevolg-beperkende maatregelen</w:t>
      </w:r>
    </w:p>
    <w:p w:rsidR="0086064F" w:rsidRPr="0086064F" w:rsidRDefault="0086064F" w:rsidP="0086064F">
      <w:pPr>
        <w:spacing w:after="0" w:line="240" w:lineRule="auto"/>
        <w:rPr>
          <w:rFonts w:ascii="Arial" w:hAnsi="Arial" w:cs="Arial"/>
          <w:sz w:val="24"/>
          <w:szCs w:val="24"/>
        </w:rPr>
      </w:pPr>
      <w:r w:rsidRPr="0086064F">
        <w:rPr>
          <w:rFonts w:ascii="Arial" w:hAnsi="Arial" w:cs="Arial"/>
          <w:sz w:val="24"/>
          <w:szCs w:val="24"/>
        </w:rPr>
        <w:t xml:space="preserve">Volgens de laag 2 van </w:t>
      </w:r>
      <w:proofErr w:type="spellStart"/>
      <w:r w:rsidRPr="0086064F">
        <w:rPr>
          <w:rFonts w:ascii="Arial" w:hAnsi="Arial" w:cs="Arial"/>
          <w:sz w:val="24"/>
          <w:szCs w:val="24"/>
        </w:rPr>
        <w:t>meerlaagsveiligheid</w:t>
      </w:r>
      <w:proofErr w:type="spellEnd"/>
      <w:r w:rsidRPr="0086064F">
        <w:rPr>
          <w:rFonts w:ascii="Arial" w:hAnsi="Arial" w:cs="Arial"/>
          <w:sz w:val="24"/>
          <w:szCs w:val="24"/>
        </w:rPr>
        <w:t xml:space="preserve"> is het verstandig om zowel gebieden waterbestendig in te richten, en gebouwen waterbestendig te ontwerpen. </w:t>
      </w:r>
    </w:p>
    <w:p w:rsidR="0086064F" w:rsidRPr="0086064F" w:rsidRDefault="0086064F" w:rsidP="0086064F">
      <w:pPr>
        <w:numPr>
          <w:ilvl w:val="0"/>
          <w:numId w:val="3"/>
        </w:numPr>
        <w:spacing w:after="0" w:line="240" w:lineRule="auto"/>
        <w:rPr>
          <w:rFonts w:ascii="Arial" w:hAnsi="Arial" w:cs="Arial"/>
          <w:sz w:val="24"/>
          <w:szCs w:val="24"/>
        </w:rPr>
      </w:pPr>
      <w:r w:rsidRPr="0086064F">
        <w:rPr>
          <w:rFonts w:ascii="Arial" w:hAnsi="Arial" w:cs="Arial"/>
          <w:sz w:val="24"/>
          <w:szCs w:val="24"/>
        </w:rPr>
        <w:t xml:space="preserve">Op welke wijze kun je een gebied waterbestendig inrichten? </w:t>
      </w:r>
    </w:p>
    <w:p w:rsidR="0086064F" w:rsidRPr="0086064F" w:rsidRDefault="0086064F" w:rsidP="0086064F">
      <w:pPr>
        <w:numPr>
          <w:ilvl w:val="0"/>
          <w:numId w:val="3"/>
        </w:numPr>
        <w:spacing w:after="0" w:line="240" w:lineRule="auto"/>
        <w:rPr>
          <w:rFonts w:ascii="Arial" w:hAnsi="Arial" w:cs="Arial"/>
          <w:sz w:val="24"/>
          <w:szCs w:val="24"/>
        </w:rPr>
      </w:pPr>
      <w:r w:rsidRPr="0086064F">
        <w:rPr>
          <w:rFonts w:ascii="Arial" w:hAnsi="Arial" w:cs="Arial"/>
          <w:sz w:val="24"/>
          <w:szCs w:val="24"/>
        </w:rPr>
        <w:t xml:space="preserve">Op welke wijze kun je een gebouw waterbestendig ontwerpen? </w:t>
      </w:r>
    </w:p>
    <w:p w:rsidR="0086064F" w:rsidRPr="0086064F" w:rsidRDefault="0086064F" w:rsidP="0086064F">
      <w:pPr>
        <w:spacing w:after="0" w:line="240" w:lineRule="auto"/>
        <w:rPr>
          <w:rFonts w:ascii="Arial" w:hAnsi="Arial" w:cs="Arial"/>
          <w:sz w:val="24"/>
          <w:szCs w:val="24"/>
        </w:rPr>
      </w:pPr>
    </w:p>
    <w:p w:rsidR="0086064F" w:rsidRPr="0086064F" w:rsidRDefault="0086064F" w:rsidP="0086064F">
      <w:pPr>
        <w:spacing w:after="0" w:line="240" w:lineRule="auto"/>
        <w:rPr>
          <w:rFonts w:ascii="Arial" w:hAnsi="Arial" w:cs="Arial"/>
          <w:b/>
          <w:bCs/>
          <w:sz w:val="24"/>
          <w:szCs w:val="24"/>
        </w:rPr>
      </w:pPr>
      <w:r w:rsidRPr="0086064F">
        <w:rPr>
          <w:rFonts w:ascii="Arial" w:hAnsi="Arial" w:cs="Arial"/>
          <w:b/>
          <w:bCs/>
          <w:sz w:val="24"/>
          <w:szCs w:val="24"/>
        </w:rPr>
        <w:t xml:space="preserve">Opdracht </w:t>
      </w:r>
      <w:r>
        <w:rPr>
          <w:rFonts w:ascii="Arial" w:hAnsi="Arial" w:cs="Arial"/>
          <w:b/>
          <w:bCs/>
          <w:sz w:val="24"/>
          <w:szCs w:val="24"/>
        </w:rPr>
        <w:t>5</w:t>
      </w:r>
      <w:r w:rsidRPr="0086064F">
        <w:rPr>
          <w:rFonts w:ascii="Arial" w:hAnsi="Arial" w:cs="Arial"/>
          <w:b/>
          <w:bCs/>
          <w:sz w:val="24"/>
          <w:szCs w:val="24"/>
        </w:rPr>
        <w:t>: Laag 3 – Rampenbestrijding en crisisbeheersing</w:t>
      </w:r>
    </w:p>
    <w:p w:rsidR="0086064F" w:rsidRPr="0086064F" w:rsidRDefault="0086064F" w:rsidP="0086064F">
      <w:pPr>
        <w:spacing w:after="0" w:line="240" w:lineRule="auto"/>
        <w:rPr>
          <w:rFonts w:ascii="Arial" w:hAnsi="Arial" w:cs="Arial"/>
          <w:sz w:val="24"/>
          <w:szCs w:val="24"/>
        </w:rPr>
      </w:pPr>
      <w:r w:rsidRPr="0086064F">
        <w:rPr>
          <w:rFonts w:ascii="Arial" w:hAnsi="Arial" w:cs="Arial"/>
          <w:sz w:val="24"/>
          <w:szCs w:val="24"/>
        </w:rPr>
        <w:t>Volgens laag 3 heeft de overheid plannen gemaakt voor evacuatie</w:t>
      </w:r>
    </w:p>
    <w:p w:rsidR="0086064F" w:rsidRPr="0086064F" w:rsidRDefault="0086064F" w:rsidP="0086064F">
      <w:pPr>
        <w:numPr>
          <w:ilvl w:val="0"/>
          <w:numId w:val="4"/>
        </w:numPr>
        <w:spacing w:after="0" w:line="240" w:lineRule="auto"/>
        <w:rPr>
          <w:rFonts w:ascii="Arial" w:hAnsi="Arial" w:cs="Arial"/>
          <w:sz w:val="24"/>
          <w:szCs w:val="24"/>
        </w:rPr>
      </w:pPr>
      <w:r w:rsidRPr="0086064F">
        <w:rPr>
          <w:rFonts w:ascii="Arial" w:hAnsi="Arial" w:cs="Arial"/>
          <w:sz w:val="24"/>
          <w:szCs w:val="24"/>
        </w:rPr>
        <w:t xml:space="preserve">Klopt de volgende uitspraak: “Evacuatie zorgt voor afname van de kans op slachtoffers, maar leidt nauwelijks tot afname van de kans op schade”. </w:t>
      </w:r>
    </w:p>
    <w:p w:rsidR="0086064F" w:rsidRPr="0086064F" w:rsidRDefault="0086064F" w:rsidP="0086064F">
      <w:pPr>
        <w:numPr>
          <w:ilvl w:val="0"/>
          <w:numId w:val="4"/>
        </w:numPr>
        <w:spacing w:after="0" w:line="240" w:lineRule="auto"/>
        <w:rPr>
          <w:rFonts w:ascii="Arial" w:hAnsi="Arial" w:cs="Arial"/>
          <w:sz w:val="24"/>
          <w:szCs w:val="24"/>
        </w:rPr>
      </w:pPr>
      <w:r w:rsidRPr="0086064F">
        <w:rPr>
          <w:rFonts w:ascii="Arial" w:hAnsi="Arial" w:cs="Arial"/>
          <w:sz w:val="24"/>
          <w:szCs w:val="24"/>
        </w:rPr>
        <w:t>Het rampenbestrijdingsteam kan niet in alle situaties een evacuatie organiseren. In wat voor situaties denk je dat het niet mogelijk is om een evacuatie te organiseren?</w:t>
      </w:r>
    </w:p>
    <w:p w:rsidR="0086064F" w:rsidRPr="0086064F" w:rsidRDefault="0086064F" w:rsidP="0086064F">
      <w:pPr>
        <w:spacing w:after="0" w:line="240" w:lineRule="auto"/>
        <w:rPr>
          <w:rFonts w:ascii="Arial" w:hAnsi="Arial" w:cs="Arial"/>
          <w:sz w:val="24"/>
          <w:szCs w:val="24"/>
        </w:rPr>
      </w:pPr>
    </w:p>
    <w:p w:rsidR="0086064F" w:rsidRPr="0086064F" w:rsidRDefault="0086064F" w:rsidP="0086064F">
      <w:pPr>
        <w:spacing w:after="0" w:line="240" w:lineRule="auto"/>
        <w:rPr>
          <w:rFonts w:ascii="Arial" w:hAnsi="Arial" w:cs="Arial"/>
          <w:b/>
          <w:bCs/>
          <w:sz w:val="24"/>
          <w:szCs w:val="24"/>
        </w:rPr>
      </w:pPr>
      <w:r w:rsidRPr="0086064F">
        <w:rPr>
          <w:rFonts w:ascii="Arial" w:hAnsi="Arial" w:cs="Arial"/>
          <w:b/>
          <w:bCs/>
          <w:sz w:val="24"/>
          <w:szCs w:val="24"/>
        </w:rPr>
        <w:t xml:space="preserve">Opdracht </w:t>
      </w:r>
      <w:r>
        <w:rPr>
          <w:rFonts w:ascii="Arial" w:hAnsi="Arial" w:cs="Arial"/>
          <w:b/>
          <w:bCs/>
          <w:sz w:val="24"/>
          <w:szCs w:val="24"/>
        </w:rPr>
        <w:t>6</w:t>
      </w:r>
      <w:r w:rsidRPr="0086064F">
        <w:rPr>
          <w:rFonts w:ascii="Arial" w:hAnsi="Arial" w:cs="Arial"/>
          <w:b/>
          <w:bCs/>
          <w:sz w:val="24"/>
          <w:szCs w:val="24"/>
        </w:rPr>
        <w:t>: Preventie van wateroverlast (A)</w:t>
      </w:r>
    </w:p>
    <w:p w:rsidR="0086064F" w:rsidRPr="0086064F" w:rsidRDefault="0086064F" w:rsidP="0086064F">
      <w:pPr>
        <w:spacing w:after="0" w:line="240" w:lineRule="auto"/>
        <w:rPr>
          <w:rFonts w:ascii="Arial" w:hAnsi="Arial" w:cs="Arial"/>
          <w:sz w:val="24"/>
          <w:szCs w:val="24"/>
        </w:rPr>
      </w:pPr>
      <w:r w:rsidRPr="0086064F">
        <w:rPr>
          <w:rFonts w:ascii="Arial" w:hAnsi="Arial" w:cs="Arial"/>
          <w:sz w:val="24"/>
          <w:szCs w:val="24"/>
        </w:rPr>
        <w:t>Bekijk de onderstaande bron.</w:t>
      </w:r>
    </w:p>
    <w:p w:rsidR="0086064F" w:rsidRPr="0086064F" w:rsidRDefault="0086064F" w:rsidP="0086064F">
      <w:pPr>
        <w:numPr>
          <w:ilvl w:val="0"/>
          <w:numId w:val="6"/>
        </w:numPr>
        <w:spacing w:after="0" w:line="240" w:lineRule="auto"/>
        <w:rPr>
          <w:rFonts w:ascii="Arial" w:hAnsi="Arial" w:cs="Arial"/>
          <w:sz w:val="24"/>
          <w:szCs w:val="24"/>
        </w:rPr>
      </w:pPr>
      <w:r w:rsidRPr="0086064F">
        <w:rPr>
          <w:rFonts w:ascii="Arial" w:hAnsi="Arial" w:cs="Arial"/>
          <w:sz w:val="24"/>
          <w:szCs w:val="24"/>
        </w:rPr>
        <w:t>Op welke twee manieren komt er water in de polders? Teken dit met pijlen in het figuur.</w:t>
      </w:r>
    </w:p>
    <w:p w:rsidR="0086064F" w:rsidRPr="0086064F" w:rsidRDefault="0086064F" w:rsidP="0086064F">
      <w:pPr>
        <w:numPr>
          <w:ilvl w:val="0"/>
          <w:numId w:val="6"/>
        </w:numPr>
        <w:spacing w:after="0" w:line="240" w:lineRule="auto"/>
        <w:rPr>
          <w:rFonts w:ascii="Arial" w:hAnsi="Arial" w:cs="Arial"/>
          <w:sz w:val="24"/>
          <w:szCs w:val="24"/>
        </w:rPr>
      </w:pPr>
      <w:r w:rsidRPr="0086064F">
        <w:rPr>
          <w:rFonts w:ascii="Arial" w:hAnsi="Arial" w:cs="Arial"/>
          <w:sz w:val="24"/>
          <w:szCs w:val="24"/>
        </w:rPr>
        <w:t>Op welke twee manieren gaat het water uit de polders? Teken dit met pijlen in het figuur.</w:t>
      </w:r>
    </w:p>
    <w:p w:rsidR="0086064F" w:rsidRPr="0086064F" w:rsidRDefault="0086064F" w:rsidP="0086064F">
      <w:pPr>
        <w:numPr>
          <w:ilvl w:val="0"/>
          <w:numId w:val="6"/>
        </w:numPr>
        <w:spacing w:after="0" w:line="240" w:lineRule="auto"/>
        <w:rPr>
          <w:rFonts w:ascii="Arial" w:hAnsi="Arial" w:cs="Arial"/>
          <w:sz w:val="24"/>
          <w:szCs w:val="24"/>
        </w:rPr>
      </w:pPr>
      <w:r w:rsidRPr="0086064F">
        <w:rPr>
          <w:rFonts w:ascii="Arial" w:hAnsi="Arial" w:cs="Arial"/>
          <w:sz w:val="24"/>
          <w:szCs w:val="24"/>
        </w:rPr>
        <w:t>Omcirkel het poldergemaal en het boezemgemaal in het figuur.</w:t>
      </w:r>
    </w:p>
    <w:p w:rsidR="0086064F" w:rsidRPr="0086064F" w:rsidRDefault="0086064F" w:rsidP="0086064F">
      <w:pPr>
        <w:numPr>
          <w:ilvl w:val="0"/>
          <w:numId w:val="6"/>
        </w:numPr>
        <w:spacing w:after="0" w:line="240" w:lineRule="auto"/>
        <w:rPr>
          <w:rFonts w:ascii="Arial" w:hAnsi="Arial" w:cs="Arial"/>
          <w:sz w:val="24"/>
          <w:szCs w:val="24"/>
        </w:rPr>
      </w:pPr>
      <w:r w:rsidRPr="0086064F">
        <w:rPr>
          <w:rFonts w:ascii="Arial" w:hAnsi="Arial" w:cs="Arial"/>
          <w:sz w:val="24"/>
          <w:szCs w:val="24"/>
        </w:rPr>
        <w:t>Welke van deze twee gemalen is groter?</w:t>
      </w:r>
    </w:p>
    <w:p w:rsidR="0086064F" w:rsidRPr="0086064F" w:rsidRDefault="0086064F" w:rsidP="0086064F">
      <w:pPr>
        <w:numPr>
          <w:ilvl w:val="0"/>
          <w:numId w:val="6"/>
        </w:numPr>
        <w:spacing w:after="0" w:line="240" w:lineRule="auto"/>
        <w:rPr>
          <w:rFonts w:ascii="Arial" w:hAnsi="Arial" w:cs="Arial"/>
          <w:sz w:val="24"/>
          <w:szCs w:val="24"/>
        </w:rPr>
      </w:pPr>
      <w:r w:rsidRPr="0086064F">
        <w:rPr>
          <w:rFonts w:ascii="Arial" w:hAnsi="Arial" w:cs="Arial"/>
          <w:sz w:val="24"/>
          <w:szCs w:val="24"/>
        </w:rPr>
        <w:t>Dijkring Noord Holland heeft een oppervlakte van 2.000 km2. Er valt per jaar gemiddeld 0,8m regen, en verdampt er gemiddeld 0,5m water. Hoeveel water moet er per jaar door de gemalen uit dijkring Noord-Holland gepompt worden?</w:t>
      </w:r>
    </w:p>
    <w:p w:rsidR="0086064F" w:rsidRPr="0086064F" w:rsidRDefault="0086064F" w:rsidP="0086064F">
      <w:pPr>
        <w:numPr>
          <w:ilvl w:val="0"/>
          <w:numId w:val="1"/>
        </w:numPr>
        <w:spacing w:after="0" w:line="240" w:lineRule="auto"/>
        <w:rPr>
          <w:rFonts w:ascii="Arial" w:hAnsi="Arial" w:cs="Arial"/>
          <w:sz w:val="24"/>
          <w:szCs w:val="24"/>
        </w:rPr>
      </w:pPr>
      <w:r w:rsidRPr="0086064F">
        <w:rPr>
          <w:rFonts w:ascii="Arial" w:hAnsi="Arial" w:cs="Arial"/>
          <w:sz w:val="24"/>
          <w:szCs w:val="24"/>
        </w:rPr>
        <w:t>±6 miljoen m³</w:t>
      </w:r>
    </w:p>
    <w:p w:rsidR="0086064F" w:rsidRPr="0086064F" w:rsidRDefault="0086064F" w:rsidP="0086064F">
      <w:pPr>
        <w:numPr>
          <w:ilvl w:val="0"/>
          <w:numId w:val="1"/>
        </w:numPr>
        <w:spacing w:after="0" w:line="240" w:lineRule="auto"/>
        <w:rPr>
          <w:rFonts w:ascii="Arial" w:hAnsi="Arial" w:cs="Arial"/>
          <w:sz w:val="24"/>
          <w:szCs w:val="24"/>
        </w:rPr>
      </w:pPr>
      <w:r w:rsidRPr="0086064F">
        <w:rPr>
          <w:rFonts w:ascii="Arial" w:hAnsi="Arial" w:cs="Arial"/>
          <w:sz w:val="24"/>
          <w:szCs w:val="24"/>
        </w:rPr>
        <w:t>±10 miljoen m³</w:t>
      </w:r>
    </w:p>
    <w:p w:rsidR="0086064F" w:rsidRPr="0086064F" w:rsidRDefault="0086064F" w:rsidP="0086064F">
      <w:pPr>
        <w:numPr>
          <w:ilvl w:val="0"/>
          <w:numId w:val="1"/>
        </w:numPr>
        <w:spacing w:after="0" w:line="240" w:lineRule="auto"/>
        <w:rPr>
          <w:rFonts w:ascii="Arial" w:hAnsi="Arial" w:cs="Arial"/>
          <w:sz w:val="24"/>
          <w:szCs w:val="24"/>
        </w:rPr>
      </w:pPr>
      <w:r w:rsidRPr="0086064F">
        <w:rPr>
          <w:rFonts w:ascii="Arial" w:hAnsi="Arial" w:cs="Arial"/>
          <w:sz w:val="24"/>
          <w:szCs w:val="24"/>
        </w:rPr>
        <w:t>±100 miljoen m³</w:t>
      </w:r>
    </w:p>
    <w:p w:rsidR="0086064F" w:rsidRPr="0086064F" w:rsidRDefault="0086064F" w:rsidP="0086064F">
      <w:pPr>
        <w:numPr>
          <w:ilvl w:val="0"/>
          <w:numId w:val="1"/>
        </w:numPr>
        <w:spacing w:after="0" w:line="240" w:lineRule="auto"/>
        <w:rPr>
          <w:rFonts w:ascii="Arial" w:hAnsi="Arial" w:cs="Arial"/>
          <w:sz w:val="24"/>
          <w:szCs w:val="24"/>
        </w:rPr>
      </w:pPr>
      <w:r w:rsidRPr="0086064F">
        <w:rPr>
          <w:rFonts w:ascii="Arial" w:hAnsi="Arial" w:cs="Arial"/>
          <w:sz w:val="24"/>
          <w:szCs w:val="24"/>
        </w:rPr>
        <w:t>±600 miljoen m³</w:t>
      </w:r>
    </w:p>
    <w:p w:rsidR="0086064F" w:rsidRPr="0086064F" w:rsidRDefault="0086064F" w:rsidP="0086064F">
      <w:pPr>
        <w:spacing w:after="0" w:line="240" w:lineRule="auto"/>
        <w:rPr>
          <w:rFonts w:ascii="Arial" w:hAnsi="Arial" w:cs="Arial"/>
          <w:i/>
          <w:sz w:val="24"/>
          <w:szCs w:val="24"/>
        </w:rPr>
      </w:pPr>
      <w:r w:rsidRPr="0086064F">
        <w:rPr>
          <w:rFonts w:ascii="Arial" w:hAnsi="Arial" w:cs="Arial"/>
          <w:i/>
          <w:sz w:val="24"/>
          <w:szCs w:val="24"/>
        </w:rPr>
        <w:tab/>
      </w:r>
      <w:r w:rsidRPr="0086064F">
        <w:rPr>
          <w:rFonts w:ascii="Arial" w:hAnsi="Arial" w:cs="Arial"/>
          <w:i/>
          <w:noProof/>
          <w:sz w:val="24"/>
          <w:szCs w:val="24"/>
          <w:lang w:eastAsia="nl-NL"/>
        </w:rPr>
        <w:drawing>
          <wp:inline distT="0" distB="0" distL="0" distR="0" wp14:anchorId="66B8B364" wp14:editId="56C6FEBC">
            <wp:extent cx="5765800" cy="2159000"/>
            <wp:effectExtent l="0" t="0" r="0" b="0"/>
            <wp:docPr id="16" name="Afbeelding 16" descr="polder knipk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older knipkl"/>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5765800" cy="2159000"/>
                    </a:xfrm>
                    <a:prstGeom prst="rect">
                      <a:avLst/>
                    </a:prstGeom>
                    <a:noFill/>
                    <a:ln>
                      <a:noFill/>
                    </a:ln>
                  </pic:spPr>
                </pic:pic>
              </a:graphicData>
            </a:graphic>
          </wp:inline>
        </w:drawing>
      </w:r>
    </w:p>
    <w:p w:rsidR="003B1568" w:rsidRPr="00716898" w:rsidRDefault="0086064F" w:rsidP="0086064F">
      <w:pPr>
        <w:spacing w:after="0" w:line="240" w:lineRule="auto"/>
        <w:rPr>
          <w:rFonts w:ascii="Arial" w:hAnsi="Arial" w:cs="Arial"/>
          <w:i/>
          <w:sz w:val="24"/>
          <w:szCs w:val="24"/>
        </w:rPr>
      </w:pPr>
      <w:r w:rsidRPr="0086064F">
        <w:rPr>
          <w:rFonts w:ascii="Arial" w:hAnsi="Arial" w:cs="Arial"/>
          <w:b/>
          <w:i/>
          <w:sz w:val="24"/>
          <w:szCs w:val="24"/>
        </w:rPr>
        <w:t xml:space="preserve">Bron 24: </w:t>
      </w:r>
      <w:r w:rsidRPr="0086064F">
        <w:rPr>
          <w:rFonts w:ascii="Arial" w:hAnsi="Arial" w:cs="Arial"/>
          <w:i/>
          <w:sz w:val="24"/>
          <w:szCs w:val="24"/>
        </w:rPr>
        <w:t>Schematische weergave van een poldersysteem</w:t>
      </w:r>
    </w:p>
    <w:sectPr w:rsidR="003B1568" w:rsidRPr="00716898">
      <w:footerReference w:type="defaul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06C6" w:rsidRDefault="005706C6" w:rsidP="0086064F">
      <w:pPr>
        <w:spacing w:after="0" w:line="240" w:lineRule="auto"/>
      </w:pPr>
      <w:r>
        <w:separator/>
      </w:r>
    </w:p>
  </w:endnote>
  <w:endnote w:type="continuationSeparator" w:id="0">
    <w:p w:rsidR="005706C6" w:rsidRDefault="005706C6" w:rsidP="008606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68302035"/>
      <w:docPartObj>
        <w:docPartGallery w:val="Page Numbers (Bottom of Page)"/>
        <w:docPartUnique/>
      </w:docPartObj>
    </w:sdtPr>
    <w:sdtEndPr/>
    <w:sdtContent>
      <w:p w:rsidR="0086064F" w:rsidRDefault="0086064F">
        <w:pPr>
          <w:pStyle w:val="Voettekst"/>
          <w:jc w:val="right"/>
        </w:pPr>
        <w:r>
          <w:fldChar w:fldCharType="begin"/>
        </w:r>
        <w:r>
          <w:instrText>PAGE   \* MERGEFORMAT</w:instrText>
        </w:r>
        <w:r>
          <w:fldChar w:fldCharType="separate"/>
        </w:r>
        <w:r w:rsidR="00226468">
          <w:rPr>
            <w:noProof/>
          </w:rPr>
          <w:t>1</w:t>
        </w:r>
        <w:r>
          <w:fldChar w:fldCharType="end"/>
        </w:r>
      </w:p>
    </w:sdtContent>
  </w:sdt>
  <w:p w:rsidR="0086064F" w:rsidRDefault="0086064F">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06C6" w:rsidRDefault="005706C6" w:rsidP="0086064F">
      <w:pPr>
        <w:spacing w:after="0" w:line="240" w:lineRule="auto"/>
      </w:pPr>
      <w:r>
        <w:separator/>
      </w:r>
    </w:p>
  </w:footnote>
  <w:footnote w:type="continuationSeparator" w:id="0">
    <w:p w:rsidR="005706C6" w:rsidRDefault="005706C6" w:rsidP="0086064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F07268"/>
    <w:multiLevelType w:val="hybridMultilevel"/>
    <w:tmpl w:val="C5D65BA0"/>
    <w:lvl w:ilvl="0" w:tplc="905233F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E708DA"/>
    <w:multiLevelType w:val="hybridMultilevel"/>
    <w:tmpl w:val="99306CDA"/>
    <w:lvl w:ilvl="0" w:tplc="905233F2">
      <w:start w:val="1"/>
      <w:numFmt w:val="upperLetter"/>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0CDF06D4"/>
    <w:multiLevelType w:val="hybridMultilevel"/>
    <w:tmpl w:val="4D4A8470"/>
    <w:lvl w:ilvl="0" w:tplc="04090017">
      <w:start w:val="1"/>
      <w:numFmt w:val="lowerLetter"/>
      <w:lvlText w:val="%1)"/>
      <w:lvlJc w:val="left"/>
      <w:pPr>
        <w:ind w:left="1068" w:hanging="360"/>
      </w:p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3">
    <w:nsid w:val="1A0A21C5"/>
    <w:multiLevelType w:val="hybridMultilevel"/>
    <w:tmpl w:val="827C3BCA"/>
    <w:lvl w:ilvl="0" w:tplc="905233F2">
      <w:start w:val="1"/>
      <w:numFmt w:val="upperLetter"/>
      <w:lvlText w:val="%1)"/>
      <w:lvlJc w:val="left"/>
      <w:pPr>
        <w:ind w:left="720" w:hanging="360"/>
      </w:pPr>
      <w:rPr>
        <w:rFonts w:hint="default"/>
      </w:rPr>
    </w:lvl>
    <w:lvl w:ilvl="1" w:tplc="33E2EF04">
      <w:start w:val="1"/>
      <w:numFmt w:val="bullet"/>
      <w:lvlText w:val="o"/>
      <w:lvlJc w:val="left"/>
      <w:pPr>
        <w:ind w:left="1788" w:hanging="360"/>
      </w:pPr>
      <w:rPr>
        <w:rFonts w:ascii="Courier New" w:hAnsi="Courier New" w:hint="default"/>
      </w:rPr>
    </w:lvl>
    <w:lvl w:ilvl="2" w:tplc="1A28EF16">
      <w:start w:val="1"/>
      <w:numFmt w:val="bullet"/>
      <w:lvlText w:val=""/>
      <w:lvlJc w:val="left"/>
      <w:pPr>
        <w:ind w:left="2508" w:hanging="360"/>
      </w:pPr>
      <w:rPr>
        <w:rFonts w:ascii="Wingdings" w:hAnsi="Wingdings" w:hint="default"/>
      </w:rPr>
    </w:lvl>
    <w:lvl w:ilvl="3" w:tplc="E2B85992">
      <w:start w:val="1"/>
      <w:numFmt w:val="bullet"/>
      <w:lvlText w:val=""/>
      <w:lvlJc w:val="left"/>
      <w:pPr>
        <w:ind w:left="3228" w:hanging="360"/>
      </w:pPr>
      <w:rPr>
        <w:rFonts w:ascii="Symbol" w:hAnsi="Symbol" w:hint="default"/>
      </w:rPr>
    </w:lvl>
    <w:lvl w:ilvl="4" w:tplc="A3E4FF30">
      <w:start w:val="1"/>
      <w:numFmt w:val="bullet"/>
      <w:lvlText w:val="o"/>
      <w:lvlJc w:val="left"/>
      <w:pPr>
        <w:ind w:left="3948" w:hanging="360"/>
      </w:pPr>
      <w:rPr>
        <w:rFonts w:ascii="Courier New" w:hAnsi="Courier New" w:hint="default"/>
      </w:rPr>
    </w:lvl>
    <w:lvl w:ilvl="5" w:tplc="8450754A">
      <w:start w:val="1"/>
      <w:numFmt w:val="bullet"/>
      <w:lvlText w:val=""/>
      <w:lvlJc w:val="left"/>
      <w:pPr>
        <w:ind w:left="4668" w:hanging="360"/>
      </w:pPr>
      <w:rPr>
        <w:rFonts w:ascii="Wingdings" w:hAnsi="Wingdings" w:hint="default"/>
      </w:rPr>
    </w:lvl>
    <w:lvl w:ilvl="6" w:tplc="F59E329A">
      <w:start w:val="1"/>
      <w:numFmt w:val="bullet"/>
      <w:lvlText w:val=""/>
      <w:lvlJc w:val="left"/>
      <w:pPr>
        <w:ind w:left="5388" w:hanging="360"/>
      </w:pPr>
      <w:rPr>
        <w:rFonts w:ascii="Symbol" w:hAnsi="Symbol" w:hint="default"/>
      </w:rPr>
    </w:lvl>
    <w:lvl w:ilvl="7" w:tplc="AE162DA4">
      <w:start w:val="1"/>
      <w:numFmt w:val="bullet"/>
      <w:lvlText w:val="o"/>
      <w:lvlJc w:val="left"/>
      <w:pPr>
        <w:ind w:left="6108" w:hanging="360"/>
      </w:pPr>
      <w:rPr>
        <w:rFonts w:ascii="Courier New" w:hAnsi="Courier New" w:hint="default"/>
      </w:rPr>
    </w:lvl>
    <w:lvl w:ilvl="8" w:tplc="732E0FF4">
      <w:start w:val="1"/>
      <w:numFmt w:val="bullet"/>
      <w:lvlText w:val=""/>
      <w:lvlJc w:val="left"/>
      <w:pPr>
        <w:ind w:left="6828" w:hanging="360"/>
      </w:pPr>
      <w:rPr>
        <w:rFonts w:ascii="Wingdings" w:hAnsi="Wingdings" w:hint="default"/>
      </w:rPr>
    </w:lvl>
  </w:abstractNum>
  <w:abstractNum w:abstractNumId="4">
    <w:nsid w:val="1A6B31EA"/>
    <w:multiLevelType w:val="hybridMultilevel"/>
    <w:tmpl w:val="40906998"/>
    <w:lvl w:ilvl="0" w:tplc="905233F2">
      <w:start w:val="1"/>
      <w:numFmt w:val="upperLetter"/>
      <w:lvlText w:val="%1)"/>
      <w:lvlJc w:val="left"/>
      <w:pPr>
        <w:ind w:left="720" w:hanging="360"/>
      </w:pPr>
      <w:rPr>
        <w:rFonts w:hint="default"/>
      </w:rPr>
    </w:lvl>
    <w:lvl w:ilvl="1" w:tplc="33E2EF04">
      <w:start w:val="1"/>
      <w:numFmt w:val="bullet"/>
      <w:lvlText w:val="o"/>
      <w:lvlJc w:val="left"/>
      <w:pPr>
        <w:ind w:left="1788" w:hanging="360"/>
      </w:pPr>
      <w:rPr>
        <w:rFonts w:ascii="Courier New" w:hAnsi="Courier New" w:hint="default"/>
      </w:rPr>
    </w:lvl>
    <w:lvl w:ilvl="2" w:tplc="1A28EF16">
      <w:start w:val="1"/>
      <w:numFmt w:val="bullet"/>
      <w:lvlText w:val=""/>
      <w:lvlJc w:val="left"/>
      <w:pPr>
        <w:ind w:left="2508" w:hanging="360"/>
      </w:pPr>
      <w:rPr>
        <w:rFonts w:ascii="Wingdings" w:hAnsi="Wingdings" w:hint="default"/>
      </w:rPr>
    </w:lvl>
    <w:lvl w:ilvl="3" w:tplc="E2B85992">
      <w:start w:val="1"/>
      <w:numFmt w:val="bullet"/>
      <w:lvlText w:val=""/>
      <w:lvlJc w:val="left"/>
      <w:pPr>
        <w:ind w:left="3228" w:hanging="360"/>
      </w:pPr>
      <w:rPr>
        <w:rFonts w:ascii="Symbol" w:hAnsi="Symbol" w:hint="default"/>
      </w:rPr>
    </w:lvl>
    <w:lvl w:ilvl="4" w:tplc="A3E4FF30">
      <w:start w:val="1"/>
      <w:numFmt w:val="bullet"/>
      <w:lvlText w:val="o"/>
      <w:lvlJc w:val="left"/>
      <w:pPr>
        <w:ind w:left="3948" w:hanging="360"/>
      </w:pPr>
      <w:rPr>
        <w:rFonts w:ascii="Courier New" w:hAnsi="Courier New" w:hint="default"/>
      </w:rPr>
    </w:lvl>
    <w:lvl w:ilvl="5" w:tplc="8450754A">
      <w:start w:val="1"/>
      <w:numFmt w:val="bullet"/>
      <w:lvlText w:val=""/>
      <w:lvlJc w:val="left"/>
      <w:pPr>
        <w:ind w:left="4668" w:hanging="360"/>
      </w:pPr>
      <w:rPr>
        <w:rFonts w:ascii="Wingdings" w:hAnsi="Wingdings" w:hint="default"/>
      </w:rPr>
    </w:lvl>
    <w:lvl w:ilvl="6" w:tplc="F59E329A">
      <w:start w:val="1"/>
      <w:numFmt w:val="bullet"/>
      <w:lvlText w:val=""/>
      <w:lvlJc w:val="left"/>
      <w:pPr>
        <w:ind w:left="5388" w:hanging="360"/>
      </w:pPr>
      <w:rPr>
        <w:rFonts w:ascii="Symbol" w:hAnsi="Symbol" w:hint="default"/>
      </w:rPr>
    </w:lvl>
    <w:lvl w:ilvl="7" w:tplc="AE162DA4">
      <w:start w:val="1"/>
      <w:numFmt w:val="bullet"/>
      <w:lvlText w:val="o"/>
      <w:lvlJc w:val="left"/>
      <w:pPr>
        <w:ind w:left="6108" w:hanging="360"/>
      </w:pPr>
      <w:rPr>
        <w:rFonts w:ascii="Courier New" w:hAnsi="Courier New" w:hint="default"/>
      </w:rPr>
    </w:lvl>
    <w:lvl w:ilvl="8" w:tplc="732E0FF4">
      <w:start w:val="1"/>
      <w:numFmt w:val="bullet"/>
      <w:lvlText w:val=""/>
      <w:lvlJc w:val="left"/>
      <w:pPr>
        <w:ind w:left="6828" w:hanging="360"/>
      </w:pPr>
      <w:rPr>
        <w:rFonts w:ascii="Wingdings" w:hAnsi="Wingdings" w:hint="default"/>
      </w:rPr>
    </w:lvl>
  </w:abstractNum>
  <w:abstractNum w:abstractNumId="5">
    <w:nsid w:val="659D0363"/>
    <w:multiLevelType w:val="hybridMultilevel"/>
    <w:tmpl w:val="27240C0E"/>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3"/>
  </w:num>
  <w:num w:numId="4">
    <w:abstractNumId w:val="4"/>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064F"/>
    <w:rsid w:val="00226468"/>
    <w:rsid w:val="003B1568"/>
    <w:rsid w:val="005706C6"/>
    <w:rsid w:val="00716898"/>
    <w:rsid w:val="0086064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8606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86064F"/>
    <w:rPr>
      <w:color w:val="0000FF" w:themeColor="hyperlink"/>
      <w:u w:val="single"/>
    </w:rPr>
  </w:style>
  <w:style w:type="paragraph" w:styleId="Ballontekst">
    <w:name w:val="Balloon Text"/>
    <w:basedOn w:val="Standaard"/>
    <w:link w:val="BallontekstChar"/>
    <w:uiPriority w:val="99"/>
    <w:semiHidden/>
    <w:unhideWhenUsed/>
    <w:rsid w:val="0086064F"/>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86064F"/>
    <w:rPr>
      <w:rFonts w:ascii="Tahoma" w:hAnsi="Tahoma" w:cs="Tahoma"/>
      <w:sz w:val="16"/>
      <w:szCs w:val="16"/>
    </w:rPr>
  </w:style>
  <w:style w:type="paragraph" w:styleId="Koptekst">
    <w:name w:val="header"/>
    <w:basedOn w:val="Standaard"/>
    <w:link w:val="KoptekstChar"/>
    <w:uiPriority w:val="99"/>
    <w:unhideWhenUsed/>
    <w:rsid w:val="0086064F"/>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86064F"/>
  </w:style>
  <w:style w:type="paragraph" w:styleId="Voettekst">
    <w:name w:val="footer"/>
    <w:basedOn w:val="Standaard"/>
    <w:link w:val="VoettekstChar"/>
    <w:uiPriority w:val="99"/>
    <w:unhideWhenUsed/>
    <w:rsid w:val="0086064F"/>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86064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8606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86064F"/>
    <w:rPr>
      <w:color w:val="0000FF" w:themeColor="hyperlink"/>
      <w:u w:val="single"/>
    </w:rPr>
  </w:style>
  <w:style w:type="paragraph" w:styleId="Ballontekst">
    <w:name w:val="Balloon Text"/>
    <w:basedOn w:val="Standaard"/>
    <w:link w:val="BallontekstChar"/>
    <w:uiPriority w:val="99"/>
    <w:semiHidden/>
    <w:unhideWhenUsed/>
    <w:rsid w:val="0086064F"/>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86064F"/>
    <w:rPr>
      <w:rFonts w:ascii="Tahoma" w:hAnsi="Tahoma" w:cs="Tahoma"/>
      <w:sz w:val="16"/>
      <w:szCs w:val="16"/>
    </w:rPr>
  </w:style>
  <w:style w:type="paragraph" w:styleId="Koptekst">
    <w:name w:val="header"/>
    <w:basedOn w:val="Standaard"/>
    <w:link w:val="KoptekstChar"/>
    <w:uiPriority w:val="99"/>
    <w:unhideWhenUsed/>
    <w:rsid w:val="0086064F"/>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86064F"/>
  </w:style>
  <w:style w:type="paragraph" w:styleId="Voettekst">
    <w:name w:val="footer"/>
    <w:basedOn w:val="Standaard"/>
    <w:link w:val="VoettekstChar"/>
    <w:uiPriority w:val="99"/>
    <w:unhideWhenUsed/>
    <w:rsid w:val="0086064F"/>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8606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e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2090</Words>
  <Characters>11501</Characters>
  <Application>Microsoft Office Word</Application>
  <DocSecurity>0</DocSecurity>
  <Lines>95</Lines>
  <Paragraphs>27</Paragraphs>
  <ScaleCrop>false</ScaleCrop>
  <HeadingPairs>
    <vt:vector size="2" baseType="variant">
      <vt:variant>
        <vt:lpstr>Titel</vt:lpstr>
      </vt:variant>
      <vt:variant>
        <vt:i4>1</vt:i4>
      </vt:variant>
    </vt:vector>
  </HeadingPairs>
  <TitlesOfParts>
    <vt:vector size="1" baseType="lpstr">
      <vt:lpstr/>
    </vt:vector>
  </TitlesOfParts>
  <Company>Chr. College Groevenbeek</Company>
  <LinksUpToDate>false</LinksUpToDate>
  <CharactersWithSpaces>13564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ict</dc:creator>
  <cp:lastModifiedBy>Gebruiker</cp:lastModifiedBy>
  <cp:revision>2</cp:revision>
  <dcterms:created xsi:type="dcterms:W3CDTF">2016-08-27T09:31:00Z</dcterms:created>
  <dcterms:modified xsi:type="dcterms:W3CDTF">2016-08-27T09:31:00Z</dcterms:modified>
</cp:coreProperties>
</file>